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132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omânia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9715712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</w:p>
    <w:p w14:paraId="7C262534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5E6E29A9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411648" w14:textId="5E70BED2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HOTĂRÂREA nr. </w:t>
      </w:r>
      <w:r w:rsid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1</w:t>
      </w:r>
      <w:r w:rsidR="00FE482C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8</w:t>
      </w:r>
    </w:p>
    <w:p w14:paraId="3300927C" w14:textId="3C0D2F61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din </w:t>
      </w:r>
      <w:r w:rsid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25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="007404B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martie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202</w:t>
      </w:r>
      <w:r w:rsidR="007404B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6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</w:p>
    <w:p w14:paraId="1BDA6E4B" w14:textId="115106EE" w:rsidR="004C65F2" w:rsidRPr="008B332F" w:rsidRDefault="00FF1119" w:rsidP="004C65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8B332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bookmarkStart w:id="0" w:name="_Hlk161915666"/>
      <w:proofErr w:type="spellStart"/>
      <w:r w:rsidR="008B332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privind</w:t>
      </w:r>
      <w:proofErr w:type="spellEnd"/>
      <w:r w:rsidR="0001222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4C65F2" w:rsidRPr="008B332F">
        <w:t xml:space="preserve"> </w:t>
      </w:r>
      <w:bookmarkEnd w:id="0"/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însușirii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documentației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cadastrale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înscrierii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satul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Crivina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Comuna</w:t>
      </w:r>
      <w:proofErr w:type="spellEnd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2CE" w:rsidRPr="008B332F">
        <w:rPr>
          <w:rFonts w:ascii="Times New Roman" w:hAnsi="Times New Roman" w:cs="Times New Roman"/>
          <w:color w:val="000000"/>
          <w:sz w:val="24"/>
          <w:szCs w:val="24"/>
        </w:rPr>
        <w:t>Nădrag</w:t>
      </w:r>
      <w:proofErr w:type="spellEnd"/>
    </w:p>
    <w:p w14:paraId="063E61BA" w14:textId="25C5EDD8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580380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F7A553F" w14:textId="01B88983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(W1)" w:eastAsia="SimSun" w:hAnsi="Times New (W1)" w:cs="Times New (W1)" w:hint="eastAsia"/>
          <w:color w:val="0000FF"/>
          <w:sz w:val="24"/>
          <w:szCs w:val="24"/>
          <w:lang w:eastAsia="ar-SA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      </w:t>
      </w:r>
      <w:proofErr w:type="spell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Consiliul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Local al </w:t>
      </w:r>
      <w:proofErr w:type="spell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comunei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Nădrag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judeţul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proofErr w:type="gram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Timiş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;</w:t>
      </w:r>
      <w:proofErr w:type="gramEnd"/>
    </w:p>
    <w:p w14:paraId="43254A39" w14:textId="77777777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10"/>
          <w:kern w:val="0"/>
          <w:sz w:val="24"/>
          <w:szCs w:val="24"/>
          <w:lang w:val="ro-RO" w:eastAsia="ar-SA"/>
          <w14:ligatures w14:val="none"/>
        </w:rPr>
      </w:pPr>
      <w:r w:rsidRPr="00E412CE">
        <w:rPr>
          <w:rFonts w:ascii="Times New (W1)" w:eastAsia="SimSun" w:hAnsi="Times New (W1)" w:cs="Times New (W1)"/>
          <w:color w:val="0000FF"/>
          <w:sz w:val="24"/>
          <w:szCs w:val="24"/>
          <w:lang w:eastAsia="ar-SA"/>
          <w14:ligatures w14:val="none"/>
        </w:rPr>
        <w:t xml:space="preserve">        </w:t>
      </w:r>
      <w:r w:rsidRPr="00E412CE">
        <w:rPr>
          <w:rFonts w:ascii="Times New Roman" w:eastAsia="SimSu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Având în vedere , necesitatea bunei administrări a terenurilor din patrimoniul Primăriei Nădrag </w:t>
      </w:r>
      <w:r w:rsidRPr="00E412CE">
        <w:rPr>
          <w:rFonts w:ascii="Times New Roman" w:eastAsia="SimSun" w:hAnsi="Times New Roman" w:cs="Times New Roman"/>
          <w:spacing w:val="-10"/>
          <w:kern w:val="0"/>
          <w:sz w:val="24"/>
          <w:szCs w:val="24"/>
          <w:lang w:val="ro-RO" w:eastAsia="ar-SA"/>
          <w14:ligatures w14:val="none"/>
        </w:rPr>
        <w:t xml:space="preserve">. </w:t>
      </w:r>
    </w:p>
    <w:p w14:paraId="089D3BC3" w14:textId="0ED75E31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Având în vedere referatul nr.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623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din 2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5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3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.2026 al primarului comunei Nădrag – iniţiator al proiectului de hotărâre;</w:t>
      </w:r>
    </w:p>
    <w:p w14:paraId="130A4D28" w14:textId="0E79BDDE" w:rsidR="00E412CE" w:rsidRPr="00E412CE" w:rsidRDefault="00E412CE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     Av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ând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în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vedere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referatul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 nr.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624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din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25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3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.2026 al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compartimentului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de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specialitate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;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   </w:t>
      </w:r>
    </w:p>
    <w:p w14:paraId="0D3EBC8B" w14:textId="06176878" w:rsidR="00E412CE" w:rsidRDefault="00E412CE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Având în vedere avizul favorabil nr. </w:t>
      </w: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625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din </w:t>
      </w: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25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.0</w:t>
      </w: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3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.2026 al comisiei de specialitate a consiliului local;</w:t>
      </w:r>
    </w:p>
    <w:p w14:paraId="1EEACD88" w14:textId="756EDECA" w:rsidR="008F6EB6" w:rsidRPr="00E412CE" w:rsidRDefault="008F6EB6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Având în vedere Anexa nr. 55 Inventarul bunurilor care apațindomaniului public al comunei Nădrag, poz 110, aprobat prin HG nr.977/2002  </w:t>
      </w:r>
    </w:p>
    <w:p w14:paraId="3AD3DF23" w14:textId="77777777" w:rsidR="00E412CE" w:rsidRPr="00E412CE" w:rsidRDefault="00E412CE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Ținând cont de faptul că terenul respectiv nu a făcut obiectul unor retrocedări în domeniul legilor reparatorii sau a unor litigii aflate pe rolul instanțelor de judecată.</w:t>
      </w:r>
    </w:p>
    <w:p w14:paraId="6D2415DB" w14:textId="77777777" w:rsidR="00E412CE" w:rsidRPr="00E412CE" w:rsidRDefault="00E412CE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Având în vedere prevederile art.36 alin.(1) din Legea nr. 18/1991 privind fondul funciar.</w:t>
      </w:r>
    </w:p>
    <w:p w14:paraId="1C677217" w14:textId="77777777" w:rsidR="00E412CE" w:rsidRPr="00E412CE" w:rsidRDefault="00E412CE" w:rsidP="00E412CE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 w:hint="eastAsia"/>
          <w:sz w:val="24"/>
          <w:szCs w:val="24"/>
          <w:lang w:val="it-IT" w:eastAsia="ar-SA"/>
          <w14:ligatures w14:val="none"/>
        </w:rPr>
      </w:pPr>
      <w:r w:rsidRPr="00E412CE">
        <w:rPr>
          <w:rFonts w:ascii="Times New (W1)" w:eastAsia="SimSun" w:hAnsi="Times New (W1)" w:cs="Times New (W1)"/>
          <w:sz w:val="24"/>
          <w:szCs w:val="24"/>
          <w:lang w:val="it-IT" w:eastAsia="ar-SA"/>
          <w14:ligatures w14:val="none"/>
        </w:rPr>
        <w:t xml:space="preserve">      În baza art.34 al.1 Legea 7/1996 republicata a cadastrului </w:t>
      </w:r>
      <w:proofErr w:type="spellStart"/>
      <w:r w:rsidRPr="00E412CE">
        <w:rPr>
          <w:rFonts w:ascii="Times New (W1)" w:eastAsia="SimSun" w:hAnsi="Times New (W1)" w:cs="Times New (W1)"/>
          <w:sz w:val="24"/>
          <w:szCs w:val="24"/>
          <w:lang w:eastAsia="ar-SA"/>
          <w14:ligatures w14:val="none"/>
        </w:rPr>
        <w:t>şi</w:t>
      </w:r>
      <w:proofErr w:type="spellEnd"/>
      <w:r w:rsidRPr="00E412CE">
        <w:rPr>
          <w:rFonts w:ascii="Times New (W1)" w:eastAsia="SimSun" w:hAnsi="Times New (W1)" w:cs="Times New (W1)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E412CE">
        <w:rPr>
          <w:rFonts w:ascii="Times New (W1)" w:eastAsia="SimSun" w:hAnsi="Times New (W1)" w:cs="Times New (W1)"/>
          <w:sz w:val="24"/>
          <w:szCs w:val="24"/>
          <w:lang w:eastAsia="ar-SA"/>
          <w14:ligatures w14:val="none"/>
        </w:rPr>
        <w:t>publicităţii</w:t>
      </w:r>
      <w:proofErr w:type="spellEnd"/>
      <w:r w:rsidRPr="00E412CE">
        <w:rPr>
          <w:rFonts w:ascii="Times New (W1)" w:eastAsia="SimSun" w:hAnsi="Times New (W1)" w:cs="Times New (W1)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E412CE">
        <w:rPr>
          <w:rFonts w:ascii="Times New (W1)" w:eastAsia="SimSun" w:hAnsi="Times New (W1)" w:cs="Times New (W1)"/>
          <w:sz w:val="24"/>
          <w:szCs w:val="24"/>
          <w:lang w:eastAsia="ar-SA"/>
          <w14:ligatures w14:val="none"/>
        </w:rPr>
        <w:t>imobiliare</w:t>
      </w:r>
      <w:proofErr w:type="spellEnd"/>
      <w:r w:rsidRPr="00E412CE">
        <w:rPr>
          <w:rFonts w:ascii="Times New (W1)" w:eastAsia="SimSun" w:hAnsi="Times New (W1)" w:cs="Times New (W1)"/>
          <w:sz w:val="24"/>
          <w:szCs w:val="24"/>
          <w:lang w:val="it-IT" w:eastAsia="ar-SA"/>
          <w14:ligatures w14:val="none"/>
        </w:rPr>
        <w:t>.</w:t>
      </w:r>
    </w:p>
    <w:p w14:paraId="479095D3" w14:textId="77777777" w:rsidR="00E412CE" w:rsidRPr="00E412CE" w:rsidRDefault="00E412CE" w:rsidP="00E41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E412CE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Ținâd cont de faptul că anunțul referitor la elaborarea proiectului de hotărâre a fost adus la cunoștința publicului. </w:t>
      </w:r>
    </w:p>
    <w:p w14:paraId="10D0A5B5" w14:textId="77777777" w:rsidR="00E412CE" w:rsidRPr="00E412CE" w:rsidRDefault="00E412CE" w:rsidP="00E412CE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</w:pPr>
      <w:r w:rsidRPr="00E412CE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Având în vedere că prezenta hotărâre este un act administrativ cu caracter normativ</w:t>
      </w:r>
    </w:p>
    <w:p w14:paraId="2F71D35E" w14:textId="77777777" w:rsidR="00E412CE" w:rsidRPr="00E412CE" w:rsidRDefault="00E412CE" w:rsidP="00E412CE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ar-SA"/>
          <w14:ligatures w14:val="none"/>
        </w:rPr>
        <w:t xml:space="preserve">     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În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temeiul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prevederilor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art. 129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alin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. (6) lit. c)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şi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art.139 </w:t>
      </w:r>
      <w:proofErr w:type="spellStart"/>
      <w:proofErr w:type="gram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alin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.</w:t>
      </w:r>
      <w:proofErr w:type="gram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(1) din 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 xml:space="preserve">OUG nr.57/2019 – </w:t>
      </w:r>
      <w:proofErr w:type="spellStart"/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>Codul</w:t>
      </w:r>
      <w:proofErr w:type="spellEnd"/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>administrativ</w:t>
      </w:r>
      <w:proofErr w:type="spellEnd"/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>.</w:t>
      </w:r>
    </w:p>
    <w:p w14:paraId="3CC682FB" w14:textId="77777777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</w:pPr>
      <w:r w:rsidRPr="00E412CE">
        <w:rPr>
          <w:rFonts w:ascii="Times New Roman" w:eastAsiaTheme="minorEastAsia" w:hAnsi="Times New Roman" w:cs="Times New Roman"/>
          <w:color w:val="FF0000"/>
          <w:sz w:val="24"/>
          <w:szCs w:val="24"/>
          <w14:ligatures w14:val="none"/>
        </w:rPr>
        <w:t xml:space="preserve">      </w:t>
      </w:r>
      <w:proofErr w:type="spell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În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temeiul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art. 196 </w:t>
      </w:r>
      <w:proofErr w:type="spellStart"/>
      <w:proofErr w:type="gram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alin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.(</w:t>
      </w:r>
      <w:proofErr w:type="gram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1) lit. </w:t>
      </w:r>
      <w:proofErr w:type="gram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a)  din</w:t>
      </w:r>
      <w:proofErr w:type="gram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OUG nr.57/2019 – </w:t>
      </w:r>
      <w:proofErr w:type="spell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Codul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administrativ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.</w:t>
      </w:r>
    </w:p>
    <w:p w14:paraId="02B9930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7892D60" w14:textId="438D20BE" w:rsidR="00FF1119" w:rsidRPr="00FE482C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O T Ă R Ă Ş T E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: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2A39F3EF" w14:textId="2AB8D11B" w:rsidR="004C65F2" w:rsidRPr="00795162" w:rsidRDefault="00FF1119" w:rsidP="0079516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  <w14:ligatures w14:val="none"/>
        </w:rPr>
      </w:pP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r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Art. 1</w:t>
      </w:r>
      <w:r w:rsidR="004C65F2" w:rsidRPr="004C65F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C65F2" w:rsidRPr="004C65F2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4C65F2" w:rsidRPr="004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însușirea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cadastrale</w:t>
      </w:r>
      <w:proofErr w:type="spellEnd"/>
      <w:r w:rsidR="008F6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CF 400111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, nr. top. 70//a/1/d/2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de 1208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Crivina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Nădrag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” </w:t>
      </w:r>
      <w:proofErr w:type="spellStart"/>
      <w:r w:rsidR="00FE482C">
        <w:rPr>
          <w:rFonts w:ascii="Times New Roman" w:hAnsi="Times New Roman" w:cs="Times New Roman"/>
          <w:sz w:val="24"/>
          <w:szCs w:val="24"/>
        </w:rPr>
        <w:t>Curți</w:t>
      </w:r>
      <w:proofErr w:type="spellEnd"/>
      <w:r w:rsidR="00FE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82C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="002F5C17">
        <w:rPr>
          <w:rFonts w:ascii="Times New Roman" w:hAnsi="Times New Roman" w:cs="Times New Roman"/>
          <w:sz w:val="24"/>
          <w:szCs w:val="24"/>
        </w:rPr>
        <w:t xml:space="preserve"> </w:t>
      </w:r>
      <w:r w:rsidR="00E412CE">
        <w:rPr>
          <w:rFonts w:ascii="Times New Roman" w:hAnsi="Times New Roman" w:cs="Times New Roman"/>
          <w:sz w:val="24"/>
          <w:szCs w:val="24"/>
        </w:rPr>
        <w:t>”</w:t>
      </w:r>
      <w:r w:rsidR="008F6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6EB6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8F6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EB6">
        <w:rPr>
          <w:rFonts w:ascii="Times New Roman" w:hAnsi="Times New Roman" w:cs="Times New Roman"/>
          <w:sz w:val="24"/>
          <w:szCs w:val="24"/>
        </w:rPr>
        <w:t>împrejmuit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alocarea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cadastral nou</w:t>
      </w:r>
      <w:r w:rsidR="00795162">
        <w:rPr>
          <w:rFonts w:ascii="Times New Roman" w:hAnsi="Times New Roman" w:cs="Times New Roman"/>
          <w:sz w:val="24"/>
          <w:szCs w:val="24"/>
        </w:rPr>
        <w:t xml:space="preserve"> </w:t>
      </w:r>
      <w:r w:rsidR="00E412CE">
        <w:rPr>
          <w:rFonts w:ascii="Times New Roman" w:hAnsi="Times New Roman" w:cs="Times New Roman"/>
          <w:sz w:val="24"/>
          <w:szCs w:val="24"/>
        </w:rPr>
        <w:t>a clădirii ex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istente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C1 ”P” cu o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constr</w:t>
      </w:r>
      <w:r w:rsidR="00795162">
        <w:rPr>
          <w:rFonts w:ascii="Times New Roman" w:hAnsi="Times New Roman" w:cs="Times New Roman"/>
          <w:sz w:val="24"/>
          <w:szCs w:val="24"/>
        </w:rPr>
        <w:t>u</w:t>
      </w:r>
      <w:r w:rsidR="00E412CE">
        <w:rPr>
          <w:rFonts w:ascii="Times New Roman" w:hAnsi="Times New Roman" w:cs="Times New Roman"/>
          <w:sz w:val="24"/>
          <w:szCs w:val="24"/>
        </w:rPr>
        <w:t>ită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la sol de 236,6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,  cu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CIE ” SPAȚII ALTĂ DESTINAȚIE REGIM PARTER” cu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="00E412CE">
        <w:rPr>
          <w:rFonts w:ascii="Times New Roman" w:hAnsi="Times New Roman" w:cs="Times New Roman"/>
          <w:sz w:val="24"/>
          <w:szCs w:val="24"/>
        </w:rPr>
        <w:t xml:space="preserve"> de 236,6 </w:t>
      </w:r>
      <w:proofErr w:type="spellStart"/>
      <w:r w:rsidR="00E412CE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795162">
        <w:rPr>
          <w:rFonts w:ascii="Times New Roman" w:hAnsi="Times New Roman" w:cs="Times New Roman"/>
          <w:sz w:val="24"/>
          <w:szCs w:val="24"/>
        </w:rPr>
        <w:t>,</w:t>
      </w:r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care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nu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face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obiectul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niciunui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litigiu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şi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nu a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fost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revendicată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în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condiţii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legale</w:t>
      </w:r>
      <w:proofErr w:type="spellEnd"/>
      <w:r w:rsidR="00795162" w:rsidRPr="00795162">
        <w:rPr>
          <w:rFonts w:ascii="Times New Roman" w:eastAsia="SimSun" w:hAnsi="Times New Roman" w:cs="Times New Roman"/>
          <w:i/>
          <w:sz w:val="24"/>
          <w:szCs w:val="24"/>
          <w:lang w:eastAsia="ar-SA"/>
          <w14:ligatures w14:val="none"/>
        </w:rPr>
        <w:t xml:space="preserve">, </w:t>
      </w:r>
      <w:r w:rsidR="00795162" w:rsidRPr="00795162"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 xml:space="preserve">conform </w:t>
      </w:r>
      <w:proofErr w:type="spellStart"/>
      <w:r w:rsidR="00795162" w:rsidRPr="00795162"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>documentatiei</w:t>
      </w:r>
      <w:proofErr w:type="spellEnd"/>
      <w:r w:rsidR="00795162" w:rsidRPr="00795162"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>întocmite</w:t>
      </w:r>
      <w:proofErr w:type="spellEnd"/>
      <w:r w:rsidR="00795162" w:rsidRPr="00795162">
        <w:rPr>
          <w:rFonts w:ascii="Times New Roman" w:eastAsia="SimSun" w:hAnsi="Times New Roman" w:cs="Times New Roman"/>
          <w:bCs/>
          <w:sz w:val="24"/>
          <w:szCs w:val="24"/>
          <w:lang w:eastAsia="ar-SA"/>
          <w14:ligatures w14:val="none"/>
        </w:rPr>
        <w:t xml:space="preserve"> de </w:t>
      </w:r>
      <w:r w:rsidR="00795162" w:rsidRPr="00795162">
        <w:rPr>
          <w:rFonts w:ascii="Times New Roman" w:eastAsiaTheme="minorEastAsia" w:hAnsi="Times New Roman" w:cs="Times New Roman"/>
          <w:sz w:val="24"/>
          <w:szCs w:val="24"/>
          <w:lang w:val="it-IT" w:eastAsia="zh-CN"/>
          <w14:ligatures w14:val="none"/>
        </w:rPr>
        <w:t>SC Vic Topo Consultanţa Tehnică Imobiliară Cadastru SRL.</w:t>
      </w:r>
      <w:r w:rsidR="00795162" w:rsidRPr="00795162">
        <w:rPr>
          <w:rFonts w:ascii="Times New Roman" w:eastAsia="SimSun" w:hAnsi="Times New Roman" w:cs="Times New Roman"/>
          <w:iCs/>
          <w:sz w:val="24"/>
          <w:szCs w:val="24"/>
          <w:lang w:eastAsia="ar-SA"/>
          <w14:ligatures w14:val="none"/>
        </w:rPr>
        <w:t xml:space="preserve">          </w:t>
      </w:r>
    </w:p>
    <w:p w14:paraId="281E08BD" w14:textId="1F3B551C" w:rsidR="004C65F2" w:rsidRPr="008F6EB6" w:rsidRDefault="004C65F2" w:rsidP="008F6EB6">
      <w:pPr>
        <w:suppressAutoHyphens/>
        <w:spacing w:after="0" w:line="100" w:lineRule="atLeast"/>
        <w:jc w:val="both"/>
        <w:rPr>
          <w:rStyle w:val="rezumat1"/>
          <w:rFonts w:ascii="Times New Roman" w:eastAsia="SimSun" w:hAnsi="Times New Roman" w:cs="Times New Roman"/>
          <w:sz w:val="24"/>
          <w:szCs w:val="24"/>
          <w:lang w:val="it-IT" w:eastAsia="ar-SA"/>
          <w14:ligatures w14:val="none"/>
        </w:rPr>
      </w:pPr>
      <w:r w:rsidRPr="004C65F2">
        <w:rPr>
          <w:rFonts w:ascii="Times New Roman" w:hAnsi="Times New Roman" w:cs="Times New Roman"/>
          <w:b/>
          <w:sz w:val="24"/>
          <w:szCs w:val="24"/>
        </w:rPr>
        <w:t xml:space="preserve">            Art. 2</w:t>
      </w:r>
      <w:r w:rsidRPr="004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Clădirea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menţionată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la art.1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va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fi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întabulată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în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proprietatea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UAT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Comuna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Nădrag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,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domeniul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gram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public ,</w:t>
      </w:r>
      <w:proofErr w:type="gram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în</w:t>
      </w:r>
      <w:proofErr w:type="spellEnd"/>
      <w:r w:rsidR="00795162" w:rsidRPr="00795162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admin</w:t>
      </w:r>
      <w:r w:rsidR="00795162" w:rsidRPr="00795162">
        <w:rPr>
          <w:rFonts w:ascii="Times New Roman" w:eastAsia="SimSun" w:hAnsi="Times New Roman" w:cs="Times New Roman"/>
          <w:sz w:val="24"/>
          <w:szCs w:val="24"/>
          <w:lang w:val="it-IT" w:eastAsia="ar-SA"/>
          <w14:ligatures w14:val="none"/>
        </w:rPr>
        <w:t>istrarea Consiliului Local al Comunei Nădrag.</w:t>
      </w:r>
    </w:p>
    <w:p w14:paraId="774E511C" w14:textId="308C60C1" w:rsidR="00581238" w:rsidRDefault="00581238" w:rsidP="0058123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           </w:t>
      </w:r>
      <w:r w:rsidRPr="00EE566A">
        <w:rPr>
          <w:rFonts w:ascii="Times New Roman" w:hAnsi="Times New Roman"/>
          <w:b/>
          <w:sz w:val="24"/>
          <w:szCs w:val="24"/>
          <w:lang w:eastAsia="ro-RO"/>
        </w:rPr>
        <w:t xml:space="preserve">Art.  </w:t>
      </w:r>
      <w:r w:rsidR="008F6EB6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lang w:eastAsia="ro-RO"/>
        </w:rPr>
        <w:t>.</w:t>
      </w:r>
      <w:r>
        <w:rPr>
          <w:rFonts w:ascii="Times New Roman" w:hAnsi="Times New Roman"/>
          <w:lang w:eastAsia="ro-RO"/>
        </w:rPr>
        <w:t xml:space="preserve"> 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Prezenta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fost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adoptată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cu 10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, 0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împotrivă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, 0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abțineri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fiind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prezenţi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10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dintre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EE566A">
        <w:rPr>
          <w:rFonts w:ascii="Times New Roman" w:hAnsi="Times New Roman"/>
          <w:sz w:val="24"/>
          <w:szCs w:val="24"/>
          <w:lang w:eastAsia="ro-RO"/>
        </w:rPr>
        <w:t>toți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proofErr w:type="gram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11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membri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ai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consiliului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local</w:t>
      </w:r>
    </w:p>
    <w:p w14:paraId="0659235E" w14:textId="0B96EBA1" w:rsidR="00FF1119" w:rsidRPr="00581238" w:rsidRDefault="00581238" w:rsidP="0058123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1119"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</w:t>
      </w:r>
      <w:r w:rsidR="008F6E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4</w:t>
      </w:r>
      <w:r w:rsidR="00FF1119"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</w:t>
      </w:r>
      <w:r w:rsid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-</w:t>
      </w:r>
      <w:r w:rsidR="00FF1119"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se comunică </w:t>
      </w:r>
      <w:r w:rsidR="00FF1119"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24AE7DC7" w14:textId="77777777" w:rsidR="00FF1119" w:rsidRPr="004C65F2" w:rsidRDefault="00FF1119" w:rsidP="004C65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Prefectului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</w:t>
      </w: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proofErr w:type="gram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.</w:t>
      </w:r>
      <w:proofErr w:type="gramEnd"/>
    </w:p>
    <w:p w14:paraId="551C10B6" w14:textId="77777777" w:rsidR="00FF1119" w:rsidRPr="004C65F2" w:rsidRDefault="00FF1119" w:rsidP="004C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Primarului comunei Nădrag</w:t>
      </w:r>
    </w:p>
    <w:p w14:paraId="2C7EF9DB" w14:textId="77777777" w:rsidR="00FE482C" w:rsidRDefault="00FF1119" w:rsidP="00FE4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Afişare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</w:t>
      </w:r>
      <w:r w:rsid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</w:t>
      </w:r>
    </w:p>
    <w:p w14:paraId="46F09AAF" w14:textId="7994AE78" w:rsidR="00FF1119" w:rsidRPr="00FE482C" w:rsidRDefault="00FE482C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</w:t>
      </w:r>
      <w:proofErr w:type="spellStart"/>
      <w:r w:rsidR="00FF1119"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Preşedinte</w:t>
      </w:r>
      <w:proofErr w:type="spellEnd"/>
      <w:r w:rsidR="00FF1119"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 şedinţă</w:t>
      </w:r>
    </w:p>
    <w:p w14:paraId="176B1201" w14:textId="74805D7A" w:rsid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</w:t>
      </w:r>
      <w:proofErr w:type="spellStart"/>
      <w:r w:rsidR="00277CB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Stoiconi</w:t>
      </w:r>
      <w:proofErr w:type="spellEnd"/>
      <w:r w:rsidR="00277CB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Cristian</w:t>
      </w:r>
      <w:r w:rsidR="007404B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-Ioan</w:t>
      </w:r>
    </w:p>
    <w:p w14:paraId="7FF1C8BC" w14:textId="3334AB14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</w:t>
      </w:r>
    </w:p>
    <w:p w14:paraId="1CCCD9D2" w14:textId="0693E813" w:rsidR="002F5C17" w:rsidRDefault="00FF1119" w:rsidP="00FF111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Contrasemnează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secretar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general :</w:t>
      </w:r>
      <w:proofErr w:type="gram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Wagner Dan Antoniu</w:t>
      </w:r>
    </w:p>
    <w:sectPr w:rsidR="002F5C17" w:rsidSect="00FF1119">
      <w:pgSz w:w="12240" w:h="15840"/>
      <w:pgMar w:top="851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6A7"/>
    <w:multiLevelType w:val="hybridMultilevel"/>
    <w:tmpl w:val="3ED83EF6"/>
    <w:lvl w:ilvl="0" w:tplc="E51626A0">
      <w:start w:val="1"/>
      <w:numFmt w:val="lowerLetter"/>
      <w:lvlText w:val="%1)"/>
      <w:lvlJc w:val="left"/>
      <w:pPr>
        <w:ind w:left="63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E045CB5"/>
    <w:multiLevelType w:val="hybridMultilevel"/>
    <w:tmpl w:val="B94C2604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eastAsia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7496B95"/>
    <w:multiLevelType w:val="hybridMultilevel"/>
    <w:tmpl w:val="333E2120"/>
    <w:lvl w:ilvl="0" w:tplc="4D76F6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714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995171">
    <w:abstractNumId w:val="0"/>
  </w:num>
  <w:num w:numId="3" w16cid:durableId="1155297289">
    <w:abstractNumId w:val="1"/>
  </w:num>
  <w:num w:numId="4" w16cid:durableId="107287523">
    <w:abstractNumId w:val="3"/>
  </w:num>
  <w:num w:numId="5" w16cid:durableId="1947231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5D"/>
    <w:rsid w:val="00012226"/>
    <w:rsid w:val="000248B0"/>
    <w:rsid w:val="00181C9C"/>
    <w:rsid w:val="00277CB2"/>
    <w:rsid w:val="002F5C17"/>
    <w:rsid w:val="0036725D"/>
    <w:rsid w:val="004C65F2"/>
    <w:rsid w:val="004E5992"/>
    <w:rsid w:val="00566190"/>
    <w:rsid w:val="00581238"/>
    <w:rsid w:val="00595401"/>
    <w:rsid w:val="0073387E"/>
    <w:rsid w:val="007404BD"/>
    <w:rsid w:val="00795162"/>
    <w:rsid w:val="007A24FD"/>
    <w:rsid w:val="007A720D"/>
    <w:rsid w:val="007D4B4B"/>
    <w:rsid w:val="007E3260"/>
    <w:rsid w:val="00832E76"/>
    <w:rsid w:val="008B332F"/>
    <w:rsid w:val="008D2D37"/>
    <w:rsid w:val="008F6EB6"/>
    <w:rsid w:val="00974AE1"/>
    <w:rsid w:val="009C4624"/>
    <w:rsid w:val="00A2542E"/>
    <w:rsid w:val="00A47C70"/>
    <w:rsid w:val="00A949F4"/>
    <w:rsid w:val="00B01E68"/>
    <w:rsid w:val="00B631CE"/>
    <w:rsid w:val="00CB17C7"/>
    <w:rsid w:val="00CB7212"/>
    <w:rsid w:val="00E412CE"/>
    <w:rsid w:val="00EF5A5F"/>
    <w:rsid w:val="00F064E9"/>
    <w:rsid w:val="00FB67A2"/>
    <w:rsid w:val="00FD0999"/>
    <w:rsid w:val="00FD4F3D"/>
    <w:rsid w:val="00FE482C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629D"/>
  <w15:chartTrackingRefBased/>
  <w15:docId w15:val="{C2E73E83-DE36-47D9-863B-20CD15A8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19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6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7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7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7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7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7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7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7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7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7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72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72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72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72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72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72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7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72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72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72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7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72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725D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FF11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customStyle="1" w:styleId="titlu011">
    <w:name w:val="titlu_011"/>
    <w:basedOn w:val="Fontdeparagrafimplicit"/>
    <w:rsid w:val="004C65F2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rezumat1">
    <w:name w:val="rezumat_1"/>
    <w:basedOn w:val="Fontdeparagrafimplicit"/>
    <w:rsid w:val="004C65F2"/>
  </w:style>
  <w:style w:type="paragraph" w:styleId="Frspaiere">
    <w:name w:val="No Spacing"/>
    <w:uiPriority w:val="1"/>
    <w:qFormat/>
    <w:rsid w:val="004C65F2"/>
    <w:pPr>
      <w:spacing w:after="0" w:line="240" w:lineRule="auto"/>
    </w:pPr>
    <w:rPr>
      <w:sz w:val="22"/>
      <w:szCs w:val="22"/>
    </w:rPr>
  </w:style>
  <w:style w:type="table" w:styleId="Tabelgril">
    <w:name w:val="Table Grid"/>
    <w:basedOn w:val="TabelNormal"/>
    <w:uiPriority w:val="59"/>
    <w:rsid w:val="007951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6</cp:revision>
  <cp:lastPrinted>2025-09-02T07:49:00Z</cp:lastPrinted>
  <dcterms:created xsi:type="dcterms:W3CDTF">2026-03-24T09:10:00Z</dcterms:created>
  <dcterms:modified xsi:type="dcterms:W3CDTF">2026-03-30T12:23:00Z</dcterms:modified>
</cp:coreProperties>
</file>