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D6AC" w14:textId="170A2892" w:rsidR="00192BA1" w:rsidRDefault="00EC4957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F0254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3D03AE3C" w14:textId="708F66E0" w:rsidR="00192BA1" w:rsidRDefault="00423C5B" w:rsidP="0029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AC0E9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29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F211E4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octombrie</w:t>
      </w:r>
      <w:r w:rsidR="006C1A3E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2CECB85F" w14:textId="3F8EAEC2" w:rsidR="00E13247" w:rsidRDefault="00192BA1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000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</w:t>
      </w:r>
    </w:p>
    <w:p w14:paraId="12D5B4D9" w14:textId="23F29CC2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1BA89E4B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 w:rsidR="00AC0E9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11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D07ABFD" w14:textId="6EE1E960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AC0E9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11</w:t>
      </w:r>
      <w:proofErr w:type="gramEnd"/>
      <w:r w:rsidR="00AF293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786DA414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Secretarul general al comunei Nădrag arată că </w:t>
      </w:r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trebuie ales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președinte de ședință </w:t>
      </w:r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.domnul </w:t>
      </w:r>
      <w:proofErr w:type="spellStart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>Linginari</w:t>
      </w:r>
      <w:proofErr w:type="spellEnd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propune președinte de ședință pe domnul </w:t>
      </w:r>
      <w:proofErr w:type="spellStart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>Schoner</w:t>
      </w:r>
      <w:proofErr w:type="spellEnd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Emil, propunerea este supusă la vot și aprobată cu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2150314" w14:textId="0D3D4E15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>Schoner</w:t>
      </w:r>
      <w:proofErr w:type="spellEnd"/>
      <w:r w:rsidR="008B60E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4DF9E5CA" w14:textId="77777777" w:rsidR="00AC0E90" w:rsidRPr="00AC0E90" w:rsidRDefault="00AC0E90" w:rsidP="00AC0E9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Hlk213759004"/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Proiect de hotărâre privind rectificarea bugetului de venituri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cheltuieli al Consiliului Local al Comunei Nădrag  pentru anul 2025</w:t>
      </w:r>
      <w:bookmarkEnd w:id="0"/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.</w:t>
      </w:r>
    </w:p>
    <w:p w14:paraId="06F156D2" w14:textId="77777777" w:rsidR="00AC0E90" w:rsidRPr="00AC0E90" w:rsidRDefault="00AC0E90" w:rsidP="00AC0E9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" w:name="_Hlk213759032"/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aderarea UAT Comuna Nădrag la Asociația de Dezvoltare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Microregională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“Traian Vuia”.</w:t>
      </w:r>
    </w:p>
    <w:bookmarkEnd w:id="1"/>
    <w:p w14:paraId="739C60FF" w14:textId="77777777" w:rsidR="00AC0E90" w:rsidRPr="00AC0E90" w:rsidRDefault="00AC0E90" w:rsidP="00AC0E9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</w:t>
      </w:r>
      <w:r w:rsidRPr="00AC0E90">
        <w:rPr>
          <w:rFonts w:ascii="Times New Roman" w:eastAsia="Times New Roman" w:hAnsi="Times New Roman" w:cs="Times New Roman"/>
          <w:bCs/>
          <w:sz w:val="24"/>
          <w:szCs w:val="20"/>
          <w:lang w:eastAsia="ro-RO"/>
        </w:rPr>
        <w:t>alocarea unui număr cadastral nou pentru  parcela de teren  intravilan cu suprafața de 1.040 mp. situată în Comuna Nădrag, str. Oțelarilor.</w:t>
      </w:r>
    </w:p>
    <w:p w14:paraId="51420501" w14:textId="77777777" w:rsidR="00AC0E90" w:rsidRPr="00AC0E90" w:rsidRDefault="00AC0E90" w:rsidP="00AC0E9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" w:name="_Hlk213759106"/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aprobarea</w:t>
      </w:r>
      <w:r w:rsidRPr="00AC0E90">
        <w:rPr>
          <w:rFonts w:ascii="Times New Roman" w:eastAsia="PMingLiU" w:hAnsi="Times New Roman" w:cs="Times New Roman"/>
          <w:sz w:val="24"/>
          <w:szCs w:val="24"/>
          <w:lang w:eastAsia="ro-RO"/>
        </w:rPr>
        <w:t xml:space="preserve"> vânzării directe către titularii contractelor de închiriere a unor  </w:t>
      </w:r>
      <w:proofErr w:type="spellStart"/>
      <w:r w:rsidRPr="00AC0E90">
        <w:rPr>
          <w:rFonts w:ascii="Times New Roman" w:eastAsia="PMingLiU" w:hAnsi="Times New Roman" w:cs="Times New Roman"/>
          <w:sz w:val="24"/>
          <w:szCs w:val="24"/>
          <w:lang w:eastAsia="ro-RO"/>
        </w:rPr>
        <w:t>locuinţe</w:t>
      </w:r>
      <w:proofErr w:type="spellEnd"/>
      <w:r w:rsidRPr="00AC0E90">
        <w:rPr>
          <w:rFonts w:ascii="Times New Roman" w:eastAsia="PMingLiU" w:hAnsi="Times New Roman" w:cs="Times New Roman"/>
          <w:sz w:val="24"/>
          <w:szCs w:val="24"/>
          <w:lang w:eastAsia="ro-RO"/>
        </w:rPr>
        <w:t xml:space="preserve"> situate în </w:t>
      </w: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comuna Nădrag, </w:t>
      </w:r>
      <w:r w:rsidRPr="00AC0E90">
        <w:rPr>
          <w:rFonts w:ascii="Times New Roman" w:eastAsia="PMingLiU" w:hAnsi="Times New Roman" w:cs="Times New Roman"/>
          <w:sz w:val="24"/>
          <w:szCs w:val="24"/>
          <w:lang w:eastAsia="ro-RO"/>
        </w:rPr>
        <w:t xml:space="preserve"> </w:t>
      </w: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proprietatea UAT Comuna Nădrag, domeniul privat.</w:t>
      </w:r>
    </w:p>
    <w:bookmarkEnd w:id="2"/>
    <w:p w14:paraId="6CC6E6A1" w14:textId="77777777" w:rsidR="00AC0E90" w:rsidRPr="00AC0E90" w:rsidRDefault="00AC0E90" w:rsidP="00AC0E9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aprobarea vânzării directe a  terenurilor intravilane</w:t>
      </w:r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aferente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unor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case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situate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în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comuna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Nădrag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,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către proprietarii tabulari ai caselor edificate pe acele terenuri.</w:t>
      </w:r>
    </w:p>
    <w:p w14:paraId="258AA494" w14:textId="77777777" w:rsidR="00AC0E90" w:rsidRPr="00AC0E90" w:rsidRDefault="00AC0E90" w:rsidP="00AC0E9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aprobarea vânzării directe,  a unui  teren intravilan</w:t>
      </w:r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situat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în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localitatea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Nădrag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,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strada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Oțelarilor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nr.31 A, 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către titularul dreptului de concesiune asupra respectivului teren.</w:t>
      </w:r>
    </w:p>
    <w:p w14:paraId="52D87F6E" w14:textId="77777777" w:rsidR="00AC0E90" w:rsidRPr="00AC0E90" w:rsidRDefault="00AC0E90" w:rsidP="00AC0E9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Proiect de hotărâre privind modificarea organigramei și statului de funcții al Serviciului Public de Salubrizare și Administrare a domeniului public al Comunei Nădrag. </w:t>
      </w:r>
    </w:p>
    <w:p w14:paraId="569D8B9B" w14:textId="5F40795B" w:rsidR="00AC0E90" w:rsidRPr="00AC0E90" w:rsidRDefault="00AC0E90" w:rsidP="00AC0E90">
      <w:pPr>
        <w:pStyle w:val="Listparagraf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Diverse.</w:t>
      </w:r>
    </w:p>
    <w:p w14:paraId="0F2714B3" w14:textId="77777777" w:rsidR="00AC0E90" w:rsidRDefault="00AC0E90" w:rsidP="00AC0E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E91">
        <w:rPr>
          <w:rFonts w:ascii="Times New Roman" w:hAnsi="Times New Roman" w:cs="Times New Roman"/>
          <w:bCs/>
          <w:sz w:val="24"/>
          <w:szCs w:val="24"/>
        </w:rPr>
        <w:t>Primarul propune modificarea ordinii de zi astfel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EE6E9C5" w14:textId="77777777" w:rsidR="00AC0E90" w:rsidRDefault="00AC0E90" w:rsidP="00AC0E90">
      <w:pPr>
        <w:spacing w:after="0" w:line="225" w:lineRule="auto"/>
        <w:ind w:firstLine="567"/>
        <w:jc w:val="both"/>
        <w:rPr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-pct.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2949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" w:name="_Hlk212034243"/>
      <w:bookmarkStart w:id="4" w:name="_Hlk213759230"/>
      <w:r w:rsidRPr="002949A0">
        <w:rPr>
          <w:rFonts w:ascii="Times New Roman" w:hAnsi="Times New Roman" w:cs="Times New Roman"/>
          <w:bCs/>
          <w:sz w:val="24"/>
          <w:szCs w:val="24"/>
        </w:rPr>
        <w:t xml:space="preserve">Proiect de hotărâre </w:t>
      </w:r>
      <w:bookmarkEnd w:id="3"/>
      <w:r w:rsidRPr="00AC0E90">
        <w:rPr>
          <w:rFonts w:ascii="Times New Roman" w:hAnsi="Times New Roman" w:cs="Times New Roman"/>
          <w:sz w:val="24"/>
          <w:szCs w:val="24"/>
        </w:rPr>
        <w:t xml:space="preserve">privind </w:t>
      </w:r>
      <w:r w:rsidRPr="00AC0E90">
        <w:rPr>
          <w:rFonts w:ascii="Times New Roman" w:hAnsi="Times New Roman" w:cs="Times New Roman"/>
          <w:sz w:val="24"/>
          <w:szCs w:val="24"/>
          <w:lang w:val="it-IT"/>
        </w:rPr>
        <w:t>atestarea apartenenţei la domeniul public al comunei Nădrag a terenului intravilan înscris în CF 400065 Nădrag nr. cadastral 400065 cu suprafața de 1.056 mp şi completarea inventarului bunurilor care aparţin domeniului public al Comunei Nădrag</w:t>
      </w:r>
    </w:p>
    <w:bookmarkEnd w:id="4"/>
    <w:p w14:paraId="3A5EBB33" w14:textId="4862C1DC" w:rsidR="00AC0E90" w:rsidRPr="00AC0E90" w:rsidRDefault="00AC0E90" w:rsidP="00AC0E90">
      <w:pPr>
        <w:spacing w:after="0" w:line="225" w:lineRule="auto"/>
        <w:ind w:firstLine="567"/>
        <w:rPr>
          <w:rFonts w:eastAsia="Calibri"/>
          <w:b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-pct.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devine pct. ” Diverse”</w:t>
      </w:r>
    </w:p>
    <w:p w14:paraId="46D7507A" w14:textId="4FF379FB" w:rsidR="004C7EFD" w:rsidRPr="00296CF1" w:rsidRDefault="00296CF1" w:rsidP="00AF293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949A0" w:rsidRPr="00296CF1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2949A0" w:rsidRPr="00296C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49A0" w:rsidRPr="00296CF1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="002949A0" w:rsidRPr="00296CF1">
        <w:rPr>
          <w:rFonts w:ascii="Times New Roman" w:hAnsi="Times New Roman" w:cs="Times New Roman"/>
          <w:sz w:val="24"/>
          <w:szCs w:val="24"/>
        </w:rPr>
        <w:t xml:space="preserve"> supune la vot ordinea de zi</w:t>
      </w:r>
      <w:r w:rsidR="00AC0E90">
        <w:rPr>
          <w:rFonts w:ascii="Times New Roman" w:hAnsi="Times New Roman" w:cs="Times New Roman"/>
          <w:sz w:val="24"/>
          <w:szCs w:val="24"/>
        </w:rPr>
        <w:t xml:space="preserve"> modificată</w:t>
      </w:r>
      <w:r w:rsidR="002949A0" w:rsidRPr="00296CF1">
        <w:rPr>
          <w:rFonts w:ascii="Times New Roman" w:hAnsi="Times New Roman" w:cs="Times New Roman"/>
          <w:sz w:val="24"/>
          <w:szCs w:val="24"/>
        </w:rPr>
        <w:t xml:space="preserve">. Se aprobă  cu </w:t>
      </w:r>
      <w:r w:rsidR="00AC0E90">
        <w:rPr>
          <w:rFonts w:ascii="Times New Roman" w:hAnsi="Times New Roman" w:cs="Times New Roman"/>
          <w:sz w:val="24"/>
          <w:szCs w:val="24"/>
        </w:rPr>
        <w:t>11</w:t>
      </w:r>
      <w:r w:rsidR="002949A0" w:rsidRPr="00296CF1">
        <w:rPr>
          <w:rFonts w:ascii="Times New Roman" w:hAnsi="Times New Roman" w:cs="Times New Roman"/>
          <w:sz w:val="24"/>
          <w:szCs w:val="24"/>
        </w:rPr>
        <w:t xml:space="preserve"> voturi pentru.  </w:t>
      </w:r>
      <w:r w:rsidR="0038431A" w:rsidRPr="00296CF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331CD6" w14:textId="777A46FE" w:rsidR="00715FAF" w:rsidRPr="00AC0E90" w:rsidRDefault="00650032" w:rsidP="00AA6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al ordinii de zi (</w:t>
      </w:r>
      <w:r w:rsidR="00AC0E90"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Proiect de hotărâre privind rectificarea bugetului de venituri </w:t>
      </w:r>
      <w:proofErr w:type="spellStart"/>
      <w:r w:rsidR="00AC0E90"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="00AC0E90"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cheltuieli al Consiliului Local al Comunei Nădrag  pentru anul 2025</w:t>
      </w:r>
      <w:r w:rsidR="0038431A" w:rsidRPr="00974F4F">
        <w:rPr>
          <w:rFonts w:ascii="Times New Roman" w:hAnsi="Times New Roman" w:cs="Times New Roman"/>
          <w:sz w:val="24"/>
          <w:szCs w:val="24"/>
        </w:rPr>
        <w:t>)</w:t>
      </w:r>
      <w:r w:rsidR="00974F4F">
        <w:rPr>
          <w:rFonts w:ascii="Times New Roman" w:hAnsi="Times New Roman" w:cs="Times New Roman"/>
          <w:sz w:val="24"/>
          <w:szCs w:val="24"/>
        </w:rPr>
        <w:t xml:space="preserve"> </w:t>
      </w:r>
      <w:r w:rsidR="00974F4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974F4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3E4BE7DE" w14:textId="503F891B" w:rsidR="00296CF1" w:rsidRDefault="00974F4F" w:rsidP="00AA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AC0E90" w:rsidRPr="00AC0E90">
        <w:rPr>
          <w:rFonts w:ascii="Times New Roman" w:hAnsi="Times New Roman" w:cs="Times New Roman"/>
          <w:sz w:val="24"/>
          <w:szCs w:val="24"/>
        </w:rPr>
        <w:t xml:space="preserve">Proiect de hotărâre privind aderarea UAT Comuna Nădrag la Asociația de Dezvoltare </w:t>
      </w:r>
      <w:proofErr w:type="spellStart"/>
      <w:r w:rsidR="00AC0E90" w:rsidRPr="00AC0E90">
        <w:rPr>
          <w:rFonts w:ascii="Times New Roman" w:hAnsi="Times New Roman" w:cs="Times New Roman"/>
          <w:sz w:val="24"/>
          <w:szCs w:val="24"/>
        </w:rPr>
        <w:t>Microregională</w:t>
      </w:r>
      <w:proofErr w:type="spellEnd"/>
      <w:r w:rsidR="00AC0E90" w:rsidRPr="00AC0E90">
        <w:rPr>
          <w:rFonts w:ascii="Times New Roman" w:hAnsi="Times New Roman" w:cs="Times New Roman"/>
          <w:sz w:val="24"/>
          <w:szCs w:val="24"/>
        </w:rPr>
        <w:t xml:space="preserve"> “Traian Vuia”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7A941015" w14:textId="70250DAA" w:rsidR="00AC0E90" w:rsidRPr="00AC0E90" w:rsidRDefault="00AC0E90" w:rsidP="00AC0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</w:t>
      </w:r>
      <w:r w:rsidRPr="00AC0E90">
        <w:rPr>
          <w:rFonts w:ascii="Times New Roman" w:eastAsia="Times New Roman" w:hAnsi="Times New Roman" w:cs="Times New Roman"/>
          <w:bCs/>
          <w:sz w:val="24"/>
          <w:szCs w:val="20"/>
          <w:lang w:eastAsia="ro-RO"/>
        </w:rPr>
        <w:t>alocarea unui număr cadastral nou pentru  parcela de teren  intravilan cu suprafața de 1.040 mp. situată în Comuna Nădrag, str. Oțelarilor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D39E44D" w14:textId="307BC1A7" w:rsidR="00AC0E90" w:rsidRDefault="00AC0E90" w:rsidP="00AC0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>
        <w:rPr>
          <w:rFonts w:ascii="Times New Roman" w:hAnsi="Times New Roman" w:cs="Times New Roman"/>
          <w:sz w:val="24"/>
          <w:szCs w:val="24"/>
        </w:rPr>
        <w:t xml:space="preserve">Proiect </w:t>
      </w:r>
      <w:r w:rsidRPr="00AC0E90">
        <w:rPr>
          <w:rFonts w:ascii="Times New Roman" w:hAnsi="Times New Roman" w:cs="Times New Roman"/>
          <w:sz w:val="24"/>
          <w:szCs w:val="24"/>
        </w:rPr>
        <w:t xml:space="preserve">de hotărâre privind </w:t>
      </w:r>
      <w:proofErr w:type="spellStart"/>
      <w:r w:rsidRPr="00AC0E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C0E90">
        <w:rPr>
          <w:rFonts w:ascii="Times New Roman" w:hAnsi="Times New Roman" w:cs="Times New Roman"/>
          <w:sz w:val="24"/>
          <w:szCs w:val="24"/>
        </w:rPr>
        <w:t xml:space="preserve"> aprobarea vânzării directe către titularii contractelor de închiriere a unor  </w:t>
      </w:r>
      <w:proofErr w:type="spellStart"/>
      <w:r w:rsidRPr="00AC0E90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AC0E90">
        <w:rPr>
          <w:rFonts w:ascii="Times New Roman" w:hAnsi="Times New Roman" w:cs="Times New Roman"/>
          <w:sz w:val="24"/>
          <w:szCs w:val="24"/>
        </w:rPr>
        <w:t xml:space="preserve"> situate în  comuna Nădrag,  proprietatea UAT Comuna Nădrag, domeniul privat.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11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50F81C63" w14:textId="4D316A11" w:rsidR="00AC0E90" w:rsidRPr="00AC0E90" w:rsidRDefault="00AC0E90" w:rsidP="00AC0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Proiect de hotărâre privind aprobarea vânzării directe a  terenurilor intravilane aferente unor case situate în comuna Nădrag, către proprietarii tabulari ai caselor edificate pe acele terenuri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5965E791" w14:textId="493F6F17" w:rsidR="00AC0E90" w:rsidRDefault="00AC0E90" w:rsidP="00AC0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6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 de hotărâre privind 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aprobarea vânzării directe,  a unui  teren intravilan</w:t>
      </w:r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situat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în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localitatea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Nădrag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,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strada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Oțelarilor</w:t>
      </w:r>
      <w:proofErr w:type="spellEnd"/>
      <w:r w:rsidRPr="00AC0E90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nr.31 A, 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către titularul dreptului de concesiune asupra respectivului teren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11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35718B34" w14:textId="28FBC2DA" w:rsidR="00AC0E90" w:rsidRPr="00AC0E90" w:rsidRDefault="00AC0E90" w:rsidP="00AC0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AC0E90">
        <w:rPr>
          <w:rFonts w:ascii="Times New Roman" w:eastAsia="Times New Roman" w:hAnsi="Times New Roman" w:cs="Times New Roman"/>
          <w:sz w:val="24"/>
          <w:szCs w:val="20"/>
          <w:lang w:eastAsia="ro-RO"/>
        </w:rPr>
        <w:t>Proiect de hotărâre privind modificarea organigramei și statului de funcții al Serviciului Public de Salubrizare și Administrare a domeniului public al Comunei Nădrag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51FA89B" w14:textId="409CB87C" w:rsidR="00AC0E90" w:rsidRPr="00AC0E90" w:rsidRDefault="00AC0E90" w:rsidP="00AC0E90">
      <w:pPr>
        <w:spacing w:after="0" w:line="225" w:lineRule="auto"/>
        <w:ind w:firstLine="567"/>
        <w:jc w:val="both"/>
        <w:rPr>
          <w:lang w:val="it-IT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2949A0">
        <w:rPr>
          <w:rFonts w:ascii="Times New Roman" w:hAnsi="Times New Roman" w:cs="Times New Roman"/>
          <w:bCs/>
          <w:sz w:val="24"/>
          <w:szCs w:val="24"/>
        </w:rPr>
        <w:t xml:space="preserve">Proiect de hotărâre </w:t>
      </w:r>
      <w:r w:rsidRPr="00AC0E90">
        <w:rPr>
          <w:rFonts w:ascii="Times New Roman" w:hAnsi="Times New Roman" w:cs="Times New Roman"/>
          <w:sz w:val="24"/>
          <w:szCs w:val="24"/>
        </w:rPr>
        <w:t xml:space="preserve">privind </w:t>
      </w:r>
      <w:r w:rsidRPr="00AC0E90">
        <w:rPr>
          <w:rFonts w:ascii="Times New Roman" w:hAnsi="Times New Roman" w:cs="Times New Roman"/>
          <w:sz w:val="24"/>
          <w:szCs w:val="24"/>
          <w:lang w:val="it-IT"/>
        </w:rPr>
        <w:t>atestarea apartenenţei la domeniul public al comunei Nădrag a terenului intravilan înscris în CF 400065 Nădrag nr. cadastral 400065 cu suprafața de 1.056 mp şi completarea inventarului bunurilor care aparţin domeniului public al Comunei Nădrag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11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04B179DE" w14:textId="43DD40AE" w:rsidR="004D08AF" w:rsidRDefault="003D4A2B" w:rsidP="003D4A2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AF293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9</w:t>
      </w:r>
      <w:r w:rsidR="00AA6F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 w:rsidR="002809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C6E9B1A" w14:textId="7966543C" w:rsidR="00F211E4" w:rsidRDefault="00F211E4" w:rsidP="00F211E4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doamnei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Cheșcu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Ionela-Florentina prin care solicită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locuinț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situată pe str. Școlii, bl. 21, ap. 12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Cererea este discutată și 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aprobată cu unanimitate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49C2481" w14:textId="729F7D4D" w:rsidR="002E6926" w:rsidRDefault="002E6926" w:rsidP="002E6926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-lor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Pistolea</w:t>
      </w:r>
      <w:proofErr w:type="spellEnd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Valentin, </w:t>
      </w:r>
      <w:proofErr w:type="spellStart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Szilaghyi</w:t>
      </w:r>
      <w:proofErr w:type="spellEnd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Marian, </w:t>
      </w:r>
      <w:proofErr w:type="spellStart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Jujonescu</w:t>
      </w:r>
      <w:proofErr w:type="spellEnd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solicită 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spațiul situat pe terasa Cantinei Școlii pentru amenajarea unei săli pentru activități sportive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Cererea este discutată și aprobată cu 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7DE32653" w14:textId="6222BCBC" w:rsidR="002E6926" w:rsidRDefault="002E6926" w:rsidP="002E6926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doamnei 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Pescaru Irina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solicită 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aprobarea orarului de funcționare pentru punctul de lucru al firmei  SC. </w:t>
      </w:r>
      <w:proofErr w:type="spellStart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Pesc</w:t>
      </w:r>
      <w:proofErr w:type="spellEnd"/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Distribution SRL</w:t>
      </w:r>
      <w:r w:rsidR="00F43300">
        <w:rPr>
          <w:rFonts w:ascii="Times New Roman" w:eastAsia="Times New Roman" w:hAnsi="Times New Roman" w:cs="Times New Roman"/>
          <w:sz w:val="24"/>
          <w:szCs w:val="24"/>
          <w:lang w:eastAsia="ro-RO"/>
        </w:rPr>
        <w:t>, situat pe str. Tineretului, bl. 10, nr. 3</w:t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Cererea este discutată și aprobată cu </w:t>
      </w:r>
      <w:r w:rsidR="00F4330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</w:t>
      </w:r>
      <w:r w:rsidR="00F4330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8FFFB80" w14:textId="349C36EE" w:rsidR="00C0722F" w:rsidRDefault="00214003" w:rsidP="00E835E5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şedinţa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AD6BBCB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sedință</w:t>
      </w:r>
      <w:proofErr w:type="spellEnd"/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2CD747A9" w:rsidR="00192BA1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r w:rsidR="00F211E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Schoner Emil-Alexandru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</w:t>
      </w:r>
      <w:r w:rsidR="002A1A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Dan Antoniu</w:t>
      </w:r>
    </w:p>
    <w:p w14:paraId="07018770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852584A" w14:textId="77777777" w:rsidR="002A1A27" w:rsidRPr="0070007F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2A1A27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1FB59C2"/>
    <w:multiLevelType w:val="hybridMultilevel"/>
    <w:tmpl w:val="4428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21EFD"/>
    <w:multiLevelType w:val="hybridMultilevel"/>
    <w:tmpl w:val="6CE29AE8"/>
    <w:lvl w:ilvl="0" w:tplc="457AEFF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1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2"/>
  </w:num>
  <w:num w:numId="2" w16cid:durableId="865870376">
    <w:abstractNumId w:val="32"/>
  </w:num>
  <w:num w:numId="3" w16cid:durableId="1280603454">
    <w:abstractNumId w:val="6"/>
  </w:num>
  <w:num w:numId="4" w16cid:durableId="1985574953">
    <w:abstractNumId w:val="42"/>
  </w:num>
  <w:num w:numId="5" w16cid:durableId="1079517371">
    <w:abstractNumId w:val="22"/>
  </w:num>
  <w:num w:numId="6" w16cid:durableId="1218664241">
    <w:abstractNumId w:val="10"/>
  </w:num>
  <w:num w:numId="7" w16cid:durableId="875001520">
    <w:abstractNumId w:val="47"/>
  </w:num>
  <w:num w:numId="8" w16cid:durableId="959654153">
    <w:abstractNumId w:val="20"/>
  </w:num>
  <w:num w:numId="9" w16cid:durableId="315762612">
    <w:abstractNumId w:val="7"/>
  </w:num>
  <w:num w:numId="10" w16cid:durableId="71700034">
    <w:abstractNumId w:val="29"/>
  </w:num>
  <w:num w:numId="11" w16cid:durableId="1468204061">
    <w:abstractNumId w:val="30"/>
  </w:num>
  <w:num w:numId="12" w16cid:durableId="779489412">
    <w:abstractNumId w:val="50"/>
  </w:num>
  <w:num w:numId="13" w16cid:durableId="697003765">
    <w:abstractNumId w:val="52"/>
  </w:num>
  <w:num w:numId="14" w16cid:durableId="1741637691">
    <w:abstractNumId w:val="17"/>
  </w:num>
  <w:num w:numId="15" w16cid:durableId="1819305409">
    <w:abstractNumId w:val="23"/>
  </w:num>
  <w:num w:numId="16" w16cid:durableId="392704433">
    <w:abstractNumId w:val="45"/>
  </w:num>
  <w:num w:numId="17" w16cid:durableId="1842041636">
    <w:abstractNumId w:val="49"/>
  </w:num>
  <w:num w:numId="18" w16cid:durableId="1872181458">
    <w:abstractNumId w:val="4"/>
  </w:num>
  <w:num w:numId="19" w16cid:durableId="1160191446">
    <w:abstractNumId w:val="39"/>
  </w:num>
  <w:num w:numId="20" w16cid:durableId="2140226685">
    <w:abstractNumId w:val="38"/>
  </w:num>
  <w:num w:numId="21" w16cid:durableId="816461021">
    <w:abstractNumId w:val="55"/>
  </w:num>
  <w:num w:numId="22" w16cid:durableId="1807429585">
    <w:abstractNumId w:val="37"/>
  </w:num>
  <w:num w:numId="23" w16cid:durableId="394595700">
    <w:abstractNumId w:val="37"/>
  </w:num>
  <w:num w:numId="24" w16cid:durableId="984967599">
    <w:abstractNumId w:val="8"/>
  </w:num>
  <w:num w:numId="25" w16cid:durableId="920525076">
    <w:abstractNumId w:val="19"/>
  </w:num>
  <w:num w:numId="26" w16cid:durableId="2001540825">
    <w:abstractNumId w:val="46"/>
  </w:num>
  <w:num w:numId="27" w16cid:durableId="741293409">
    <w:abstractNumId w:val="25"/>
  </w:num>
  <w:num w:numId="28" w16cid:durableId="717701056">
    <w:abstractNumId w:val="27"/>
  </w:num>
  <w:num w:numId="29" w16cid:durableId="105010176">
    <w:abstractNumId w:val="31"/>
  </w:num>
  <w:num w:numId="30" w16cid:durableId="2130927813">
    <w:abstractNumId w:val="3"/>
  </w:num>
  <w:num w:numId="31" w16cid:durableId="989746385">
    <w:abstractNumId w:val="13"/>
  </w:num>
  <w:num w:numId="32" w16cid:durableId="1095244098">
    <w:abstractNumId w:val="28"/>
  </w:num>
  <w:num w:numId="33" w16cid:durableId="1915821232">
    <w:abstractNumId w:val="54"/>
  </w:num>
  <w:num w:numId="34" w16cid:durableId="67025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6"/>
  </w:num>
  <w:num w:numId="36" w16cid:durableId="980304299">
    <w:abstractNumId w:val="11"/>
  </w:num>
  <w:num w:numId="37" w16cid:durableId="18292076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1"/>
  </w:num>
  <w:num w:numId="40" w16cid:durableId="537208687">
    <w:abstractNumId w:val="14"/>
  </w:num>
  <w:num w:numId="41" w16cid:durableId="1496727979">
    <w:abstractNumId w:val="35"/>
  </w:num>
  <w:num w:numId="42" w16cid:durableId="1403138148">
    <w:abstractNumId w:val="5"/>
  </w:num>
  <w:num w:numId="43" w16cid:durableId="1596330475">
    <w:abstractNumId w:val="53"/>
  </w:num>
  <w:num w:numId="44" w16cid:durableId="1371107024">
    <w:abstractNumId w:val="9"/>
  </w:num>
  <w:num w:numId="45" w16cid:durableId="32969099">
    <w:abstractNumId w:val="18"/>
  </w:num>
  <w:num w:numId="46" w16cid:durableId="413623380">
    <w:abstractNumId w:val="12"/>
  </w:num>
  <w:num w:numId="47" w16cid:durableId="456486099">
    <w:abstractNumId w:val="24"/>
  </w:num>
  <w:num w:numId="48" w16cid:durableId="324865360">
    <w:abstractNumId w:val="48"/>
  </w:num>
  <w:num w:numId="49" w16cid:durableId="1750420436">
    <w:abstractNumId w:val="1"/>
  </w:num>
  <w:num w:numId="50" w16cid:durableId="1082221517">
    <w:abstractNumId w:val="26"/>
  </w:num>
  <w:num w:numId="51" w16cid:durableId="1275600459">
    <w:abstractNumId w:val="36"/>
  </w:num>
  <w:num w:numId="52" w16cid:durableId="1305546569">
    <w:abstractNumId w:val="0"/>
  </w:num>
  <w:num w:numId="53" w16cid:durableId="15286424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1"/>
  </w:num>
  <w:num w:numId="55" w16cid:durableId="318000259">
    <w:abstractNumId w:val="34"/>
  </w:num>
  <w:num w:numId="56" w16cid:durableId="63143082">
    <w:abstractNumId w:val="2"/>
  </w:num>
  <w:num w:numId="57" w16cid:durableId="334966323">
    <w:abstractNumId w:val="43"/>
  </w:num>
  <w:num w:numId="58" w16cid:durableId="1511067515">
    <w:abstractNumId w:val="44"/>
  </w:num>
  <w:num w:numId="59" w16cid:durableId="1863088775">
    <w:abstractNumId w:val="33"/>
  </w:num>
  <w:num w:numId="60" w16cid:durableId="1232734280">
    <w:abstractNumId w:val="15"/>
  </w:num>
  <w:num w:numId="61" w16cid:durableId="1635208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96162355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C5904"/>
    <w:rsid w:val="000D4ED3"/>
    <w:rsid w:val="000D5AFD"/>
    <w:rsid w:val="000E0AFC"/>
    <w:rsid w:val="000F3C9A"/>
    <w:rsid w:val="00110C53"/>
    <w:rsid w:val="00111D26"/>
    <w:rsid w:val="0011242D"/>
    <w:rsid w:val="001151CC"/>
    <w:rsid w:val="001376A5"/>
    <w:rsid w:val="001444EE"/>
    <w:rsid w:val="001444F9"/>
    <w:rsid w:val="00160AB1"/>
    <w:rsid w:val="00171DD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E5D0A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A1A27"/>
    <w:rsid w:val="002B0316"/>
    <w:rsid w:val="002B0C88"/>
    <w:rsid w:val="002B3D2C"/>
    <w:rsid w:val="002D07A2"/>
    <w:rsid w:val="002D302A"/>
    <w:rsid w:val="002E03D0"/>
    <w:rsid w:val="002E2218"/>
    <w:rsid w:val="002E5DBA"/>
    <w:rsid w:val="002E6677"/>
    <w:rsid w:val="002E6926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165"/>
    <w:rsid w:val="00491B9A"/>
    <w:rsid w:val="00492712"/>
    <w:rsid w:val="00493D25"/>
    <w:rsid w:val="004A5DF0"/>
    <w:rsid w:val="004A6AEF"/>
    <w:rsid w:val="004A7432"/>
    <w:rsid w:val="004B099C"/>
    <w:rsid w:val="004B2C0E"/>
    <w:rsid w:val="004C17F0"/>
    <w:rsid w:val="004C56E0"/>
    <w:rsid w:val="004C5FFB"/>
    <w:rsid w:val="004C63D9"/>
    <w:rsid w:val="004C7EFD"/>
    <w:rsid w:val="004D08AF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630B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753EF"/>
    <w:rsid w:val="00A81604"/>
    <w:rsid w:val="00A874F4"/>
    <w:rsid w:val="00A90FEC"/>
    <w:rsid w:val="00A92709"/>
    <w:rsid w:val="00A9540E"/>
    <w:rsid w:val="00AA6FD0"/>
    <w:rsid w:val="00AC0E90"/>
    <w:rsid w:val="00AC3FD5"/>
    <w:rsid w:val="00AD1602"/>
    <w:rsid w:val="00AD2C3A"/>
    <w:rsid w:val="00AD3119"/>
    <w:rsid w:val="00AD49B5"/>
    <w:rsid w:val="00AD53F7"/>
    <w:rsid w:val="00AD6F2F"/>
    <w:rsid w:val="00AE0C66"/>
    <w:rsid w:val="00AE2B92"/>
    <w:rsid w:val="00AE5559"/>
    <w:rsid w:val="00AF08E7"/>
    <w:rsid w:val="00AF2931"/>
    <w:rsid w:val="00B01F42"/>
    <w:rsid w:val="00B15533"/>
    <w:rsid w:val="00B173FC"/>
    <w:rsid w:val="00B359A2"/>
    <w:rsid w:val="00B462CA"/>
    <w:rsid w:val="00B47C52"/>
    <w:rsid w:val="00B50F59"/>
    <w:rsid w:val="00B50FCB"/>
    <w:rsid w:val="00B57DA9"/>
    <w:rsid w:val="00B72D1D"/>
    <w:rsid w:val="00B73AE2"/>
    <w:rsid w:val="00B86E09"/>
    <w:rsid w:val="00B90251"/>
    <w:rsid w:val="00B92A4F"/>
    <w:rsid w:val="00B95B5D"/>
    <w:rsid w:val="00B95F79"/>
    <w:rsid w:val="00BA19A4"/>
    <w:rsid w:val="00BA2D51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275A"/>
    <w:rsid w:val="00E44C29"/>
    <w:rsid w:val="00E51500"/>
    <w:rsid w:val="00E57458"/>
    <w:rsid w:val="00E61478"/>
    <w:rsid w:val="00E64398"/>
    <w:rsid w:val="00E64702"/>
    <w:rsid w:val="00E835E5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11E4"/>
    <w:rsid w:val="00F23D43"/>
    <w:rsid w:val="00F24FA3"/>
    <w:rsid w:val="00F31970"/>
    <w:rsid w:val="00F36FF0"/>
    <w:rsid w:val="00F42121"/>
    <w:rsid w:val="00F43300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2025-10-27T08:59:00Z</cp:lastPrinted>
  <dcterms:created xsi:type="dcterms:W3CDTF">2025-11-11T11:26:00Z</dcterms:created>
  <dcterms:modified xsi:type="dcterms:W3CDTF">2025-11-11T11:26:00Z</dcterms:modified>
</cp:coreProperties>
</file>