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E8B0" w14:textId="77777777" w:rsidR="0022533F" w:rsidRDefault="0022533F" w:rsidP="0022533F">
      <w:pPr>
        <w:tabs>
          <w:tab w:val="left" w:pos="7797"/>
        </w:tabs>
        <w:rPr>
          <w:lang w:val="ro-RO"/>
        </w:rPr>
      </w:pPr>
      <w:r>
        <w:rPr>
          <w:lang w:val="ro-RO"/>
        </w:rPr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9390EA" w14:textId="77777777" w:rsidR="0022533F" w:rsidRDefault="0022533F" w:rsidP="0022533F">
      <w:pPr>
        <w:rPr>
          <w:lang w:val="ro-RO"/>
        </w:rPr>
      </w:pPr>
      <w:r>
        <w:rPr>
          <w:lang w:val="ro-RO"/>
        </w:rPr>
        <w:t>Judeţul Timiş</w:t>
      </w:r>
    </w:p>
    <w:p w14:paraId="202B26EB" w14:textId="77777777" w:rsidR="0022533F" w:rsidRDefault="0022533F" w:rsidP="0022533F">
      <w:pPr>
        <w:rPr>
          <w:lang w:val="ro-RO"/>
        </w:rPr>
      </w:pPr>
      <w:r>
        <w:rPr>
          <w:lang w:val="ro-RO"/>
        </w:rPr>
        <w:t xml:space="preserve">Comuna Nădrag                                                                                                                                                             </w:t>
      </w:r>
    </w:p>
    <w:p w14:paraId="384C7F58" w14:textId="5507FE9D" w:rsidR="00E96346" w:rsidRPr="00894756" w:rsidRDefault="0022533F" w:rsidP="00894756">
      <w:pPr>
        <w:rPr>
          <w:lang w:val="ro-RO"/>
        </w:rPr>
      </w:pPr>
      <w:r>
        <w:rPr>
          <w:lang w:val="ro-RO"/>
        </w:rPr>
        <w:t xml:space="preserve">Consiliul Local                                                                                                         </w:t>
      </w:r>
      <w:r>
        <w:rPr>
          <w:b/>
          <w:lang w:val="ro-RO"/>
        </w:rPr>
        <w:t xml:space="preserve">                       </w:t>
      </w:r>
    </w:p>
    <w:p w14:paraId="11F4EF57" w14:textId="1C0FF675" w:rsidR="0022533F" w:rsidRDefault="00E96346" w:rsidP="0022533F">
      <w:pPr>
        <w:tabs>
          <w:tab w:val="left" w:pos="3516"/>
          <w:tab w:val="center" w:pos="4705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</w:t>
      </w:r>
      <w:r w:rsidR="0022533F">
        <w:rPr>
          <w:b/>
          <w:lang w:val="ro-RO"/>
        </w:rPr>
        <w:t xml:space="preserve"> HOTARAREA nr. 9</w:t>
      </w:r>
      <w:r w:rsidR="00DD2B2F">
        <w:rPr>
          <w:b/>
          <w:lang w:val="ro-RO"/>
        </w:rPr>
        <w:t>4</w:t>
      </w:r>
    </w:p>
    <w:p w14:paraId="7C8E93E6" w14:textId="69C02660" w:rsidR="0022533F" w:rsidRDefault="0022533F" w:rsidP="0022533F">
      <w:pPr>
        <w:tabs>
          <w:tab w:val="left" w:pos="3516"/>
          <w:tab w:val="center" w:pos="4705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din 11 decembrie 2025</w:t>
      </w:r>
    </w:p>
    <w:p w14:paraId="04CCE0B6" w14:textId="77777777" w:rsidR="0022533F" w:rsidRDefault="0022533F" w:rsidP="0022533F">
      <w:pPr>
        <w:jc w:val="center"/>
        <w:rPr>
          <w:b/>
          <w:lang w:val="ro-RO"/>
        </w:rPr>
      </w:pPr>
    </w:p>
    <w:p w14:paraId="42D546DC" w14:textId="72C75B12" w:rsidR="0022533F" w:rsidRDefault="0022533F" w:rsidP="0022533F">
      <w:pPr>
        <w:jc w:val="both"/>
        <w:rPr>
          <w:rStyle w:val="Bodytext212pt"/>
          <w:rFonts w:eastAsiaTheme="majorEastAsia"/>
          <w:i w:val="0"/>
        </w:rPr>
      </w:pPr>
      <w:r>
        <w:rPr>
          <w:lang w:val="ro-RO"/>
        </w:rPr>
        <w:t xml:space="preserve">             Privind aprobarea actualizării tarifelor pentru unele lucrări efectuate de către</w:t>
      </w:r>
      <w:r>
        <w:rPr>
          <w:rStyle w:val="Bodytext212pt"/>
          <w:rFonts w:eastAsiaTheme="majorEastAsia"/>
        </w:rPr>
        <w:t xml:space="preserve"> </w:t>
      </w:r>
      <w:r w:rsidRPr="0022533F">
        <w:rPr>
          <w:lang w:val="ro-RO"/>
        </w:rPr>
        <w:t>Serviciul Public de Salubrizare şi Administrare a Domeniului Public  al Comunei Nădrag ( SPSADP).</w:t>
      </w:r>
      <w:r>
        <w:rPr>
          <w:rStyle w:val="Bodytext212pt"/>
          <w:rFonts w:eastAsiaTheme="majorEastAsia"/>
        </w:rPr>
        <w:t xml:space="preserve"> </w:t>
      </w:r>
    </w:p>
    <w:p w14:paraId="0B0C4E3A" w14:textId="77777777" w:rsidR="0022533F" w:rsidRPr="0022533F" w:rsidRDefault="0022533F" w:rsidP="0022533F">
      <w:pPr>
        <w:rPr>
          <w:rFonts w:eastAsiaTheme="majorEastAsia"/>
          <w:u w:val="single"/>
          <w:lang w:val="ro-RO"/>
        </w:rPr>
      </w:pPr>
    </w:p>
    <w:p w14:paraId="7221B48D" w14:textId="77777777" w:rsidR="0022533F" w:rsidRDefault="0022533F" w:rsidP="0022533F">
      <w:pPr>
        <w:rPr>
          <w:lang w:val="ro-RO"/>
        </w:rPr>
      </w:pPr>
      <w:r>
        <w:rPr>
          <w:lang w:val="ro-RO"/>
        </w:rPr>
        <w:t xml:space="preserve">              Consiliul Local al comunei Nădrag, judeţul  Timiş;</w:t>
      </w:r>
    </w:p>
    <w:p w14:paraId="121868E1" w14:textId="77777777" w:rsidR="0022533F" w:rsidRDefault="0022533F" w:rsidP="0022533F">
      <w:pPr>
        <w:rPr>
          <w:lang w:val="ro-RO"/>
        </w:rPr>
      </w:pPr>
      <w:r>
        <w:rPr>
          <w:lang w:val="ro-RO"/>
        </w:rPr>
        <w:t xml:space="preserve">              Având în vedere</w:t>
      </w:r>
      <w:r w:rsidRPr="0022533F">
        <w:rPr>
          <w:lang w:val="ro-RO"/>
        </w:rPr>
        <w:t xml:space="preserve"> creşterea accentuată a preţurilor la combustibili şi piese de schimb din ultimul an, care are un impact negativ asupra funcţionării SPSADP Nădrag;</w:t>
      </w:r>
    </w:p>
    <w:p w14:paraId="3423EFDB" w14:textId="12469FB9" w:rsidR="0022533F" w:rsidRDefault="0022533F" w:rsidP="0022533F">
      <w:pPr>
        <w:jc w:val="both"/>
        <w:rPr>
          <w:rFonts w:eastAsia="SimSun"/>
          <w:lang w:val="it-IT" w:eastAsia="zh-CN"/>
        </w:rPr>
      </w:pPr>
      <w:r>
        <w:rPr>
          <w:rFonts w:eastAsia="SimSun"/>
          <w:lang w:val="it-IT" w:eastAsia="zh-CN"/>
        </w:rPr>
        <w:t xml:space="preserve">             Având în vedere referatul nr.</w:t>
      </w:r>
      <w:r w:rsidR="00EC0734">
        <w:rPr>
          <w:rFonts w:eastAsia="SimSun"/>
          <w:lang w:val="it-IT" w:eastAsia="zh-CN"/>
        </w:rPr>
        <w:t xml:space="preserve"> 2853</w:t>
      </w:r>
      <w:r>
        <w:rPr>
          <w:rFonts w:eastAsia="SimSun"/>
          <w:lang w:val="it-IT" w:eastAsia="zh-CN"/>
        </w:rPr>
        <w:t xml:space="preserve"> / </w:t>
      </w:r>
      <w:r w:rsidR="00E96346">
        <w:rPr>
          <w:rFonts w:eastAsia="SimSun"/>
          <w:lang w:val="it-IT" w:eastAsia="zh-CN"/>
        </w:rPr>
        <w:t>11</w:t>
      </w:r>
      <w:r>
        <w:rPr>
          <w:rFonts w:eastAsia="SimSun"/>
          <w:lang w:val="it-IT" w:eastAsia="zh-CN"/>
        </w:rPr>
        <w:t>.</w:t>
      </w:r>
      <w:r w:rsidR="00E96346">
        <w:rPr>
          <w:rFonts w:eastAsia="SimSun"/>
          <w:lang w:val="it-IT" w:eastAsia="zh-CN"/>
        </w:rPr>
        <w:t>12</w:t>
      </w:r>
      <w:r>
        <w:rPr>
          <w:rFonts w:eastAsia="SimSun"/>
          <w:lang w:val="it-IT" w:eastAsia="zh-CN"/>
        </w:rPr>
        <w:t>.202</w:t>
      </w:r>
      <w:r w:rsidR="00E96346">
        <w:rPr>
          <w:rFonts w:eastAsia="SimSun"/>
          <w:lang w:val="it-IT" w:eastAsia="zh-CN"/>
        </w:rPr>
        <w:t xml:space="preserve">5 </w:t>
      </w:r>
      <w:r>
        <w:rPr>
          <w:rFonts w:eastAsia="SimSun"/>
          <w:lang w:val="it-IT" w:eastAsia="zh-CN"/>
        </w:rPr>
        <w:t xml:space="preserve"> al primarului comunei Nădrag – iniţiator al proiectului de hotărâre;</w:t>
      </w:r>
    </w:p>
    <w:p w14:paraId="61B57541" w14:textId="6D0D3C96" w:rsidR="0022533F" w:rsidRDefault="0022533F" w:rsidP="0022533F">
      <w:pPr>
        <w:jc w:val="both"/>
        <w:rPr>
          <w:lang w:val="ro-RO"/>
        </w:rPr>
      </w:pPr>
      <w:r>
        <w:rPr>
          <w:rFonts w:eastAsia="SimSun"/>
          <w:lang w:val="it-IT" w:eastAsia="zh-CN"/>
        </w:rPr>
        <w:t xml:space="preserve">              Av</w:t>
      </w:r>
      <w:r>
        <w:rPr>
          <w:rFonts w:eastAsia="SimSun"/>
          <w:lang w:val="ro-RO" w:eastAsia="zh-CN"/>
        </w:rPr>
        <w:t>ând în vedere referatul  nr.</w:t>
      </w:r>
      <w:r w:rsidR="00EC0734">
        <w:rPr>
          <w:rFonts w:eastAsia="SimSun"/>
          <w:lang w:val="ro-RO" w:eastAsia="zh-CN"/>
        </w:rPr>
        <w:t>2854</w:t>
      </w:r>
      <w:r>
        <w:rPr>
          <w:rFonts w:eastAsia="SimSun"/>
          <w:lang w:val="ro-RO" w:eastAsia="zh-CN"/>
        </w:rPr>
        <w:t xml:space="preserve"> /</w:t>
      </w:r>
      <w:r w:rsidR="00E96346">
        <w:rPr>
          <w:rFonts w:eastAsia="SimSun"/>
          <w:lang w:val="ro-RO" w:eastAsia="zh-CN"/>
        </w:rPr>
        <w:t>11</w:t>
      </w:r>
      <w:r>
        <w:rPr>
          <w:rFonts w:eastAsia="SimSun"/>
          <w:lang w:val="ro-RO" w:eastAsia="zh-CN"/>
        </w:rPr>
        <w:t>.</w:t>
      </w:r>
      <w:r w:rsidR="00E96346">
        <w:rPr>
          <w:rFonts w:eastAsia="SimSun"/>
          <w:lang w:val="ro-RO" w:eastAsia="zh-CN"/>
        </w:rPr>
        <w:t>12</w:t>
      </w:r>
      <w:r>
        <w:rPr>
          <w:rFonts w:eastAsia="SimSun"/>
          <w:lang w:val="ro-RO" w:eastAsia="zh-CN"/>
        </w:rPr>
        <w:t>.202</w:t>
      </w:r>
      <w:r w:rsidR="00E96346">
        <w:rPr>
          <w:rFonts w:eastAsia="SimSun"/>
          <w:lang w:val="ro-RO" w:eastAsia="zh-CN"/>
        </w:rPr>
        <w:t>5</w:t>
      </w:r>
      <w:r>
        <w:rPr>
          <w:rFonts w:eastAsia="SimSun"/>
          <w:lang w:val="ro-RO" w:eastAsia="zh-CN"/>
        </w:rPr>
        <w:t xml:space="preserve"> al compartimentului de specialitate;</w:t>
      </w:r>
    </w:p>
    <w:p w14:paraId="09603082" w14:textId="2354A87A" w:rsidR="0022533F" w:rsidRDefault="0022533F" w:rsidP="0022533F">
      <w:pPr>
        <w:jc w:val="both"/>
        <w:rPr>
          <w:lang w:val="it-IT"/>
        </w:rPr>
      </w:pPr>
      <w:r>
        <w:rPr>
          <w:lang w:val="it-IT"/>
        </w:rPr>
        <w:t xml:space="preserve">              Având în vedere avizul favorabil nr.</w:t>
      </w:r>
      <w:r w:rsidR="00EC0734">
        <w:rPr>
          <w:lang w:val="it-IT"/>
        </w:rPr>
        <w:t>2855</w:t>
      </w:r>
      <w:r>
        <w:rPr>
          <w:lang w:val="it-IT"/>
        </w:rPr>
        <w:t xml:space="preserve"> / </w:t>
      </w:r>
      <w:r w:rsidR="00E96346">
        <w:rPr>
          <w:lang w:val="it-IT"/>
        </w:rPr>
        <w:t>11</w:t>
      </w:r>
      <w:r>
        <w:rPr>
          <w:lang w:val="it-IT"/>
        </w:rPr>
        <w:t>.</w:t>
      </w:r>
      <w:r w:rsidR="00E96346">
        <w:rPr>
          <w:lang w:val="it-IT"/>
        </w:rPr>
        <w:t>12</w:t>
      </w:r>
      <w:r>
        <w:rPr>
          <w:lang w:val="it-IT"/>
        </w:rPr>
        <w:t>.202</w:t>
      </w:r>
      <w:r w:rsidR="00E96346">
        <w:rPr>
          <w:lang w:val="it-IT"/>
        </w:rPr>
        <w:t>5</w:t>
      </w:r>
      <w:r>
        <w:rPr>
          <w:lang w:val="it-IT"/>
        </w:rPr>
        <w:t xml:space="preserve"> al comisiei de specialitate a Consiliului Local;</w:t>
      </w:r>
    </w:p>
    <w:p w14:paraId="4A31A24C" w14:textId="77777777" w:rsidR="0022533F" w:rsidRDefault="0022533F" w:rsidP="0022533F">
      <w:pPr>
        <w:jc w:val="both"/>
      </w:pPr>
      <w:r>
        <w:rPr>
          <w:lang w:val="it-IT"/>
        </w:rPr>
        <w:t xml:space="preserve">              Având în vedere </w:t>
      </w:r>
      <w:r>
        <w:t>prevederile  Legii nr. 51/2006 privind serviciile publice comunitare de utilităţi ublice, republicată.</w:t>
      </w:r>
    </w:p>
    <w:p w14:paraId="60EB74F2" w14:textId="77777777" w:rsidR="000B0F32" w:rsidRPr="000B0F32" w:rsidRDefault="000B0F32" w:rsidP="000B0F32">
      <w:pPr>
        <w:jc w:val="both"/>
        <w:rPr>
          <w:lang w:val="it-IT"/>
        </w:rPr>
      </w:pPr>
      <w:r w:rsidRPr="000B0F32">
        <w:rPr>
          <w:lang w:val="it-IT"/>
        </w:rPr>
        <w:t xml:space="preserve">            Ținând cont de faptul că anunțul referitor la elaborarea proiectului de hotărâre a fost adus la cunoștința publicului. </w:t>
      </w:r>
    </w:p>
    <w:p w14:paraId="18DFE89C" w14:textId="3F121622" w:rsidR="000B0F32" w:rsidRPr="000B0F32" w:rsidRDefault="000B0F32" w:rsidP="0022533F">
      <w:pPr>
        <w:jc w:val="both"/>
        <w:rPr>
          <w:lang w:val="it-IT"/>
        </w:rPr>
      </w:pPr>
      <w:r w:rsidRPr="000B0F32">
        <w:rPr>
          <w:lang w:val="it-IT"/>
        </w:rPr>
        <w:t xml:space="preserve">            Având în vedere că prezenta hotărâre este un act administrativ cu caracter normativ.</w:t>
      </w:r>
    </w:p>
    <w:p w14:paraId="6D2C2ADA" w14:textId="77777777" w:rsidR="0022533F" w:rsidRDefault="0022533F" w:rsidP="0022533F">
      <w:pPr>
        <w:spacing w:line="252" w:lineRule="auto"/>
        <w:jc w:val="both"/>
      </w:pPr>
      <w:r>
        <w:rPr>
          <w:lang w:val="it-IT"/>
        </w:rPr>
        <w:t xml:space="preserve">              </w:t>
      </w:r>
      <w:r>
        <w:t>În temeiul prevederilor art. 129 alin.(2) lit.d) alin. (7) lit.n) şi art. 139 alin. (1) din OUG nr. 57/2019 – Codul administrativ.</w:t>
      </w:r>
    </w:p>
    <w:p w14:paraId="4C1A42F7" w14:textId="77777777" w:rsidR="00E96346" w:rsidRDefault="0022533F" w:rsidP="0022533F">
      <w:pPr>
        <w:jc w:val="both"/>
      </w:pPr>
      <w:r>
        <w:t xml:space="preserve">             </w:t>
      </w:r>
      <w:r>
        <w:rPr>
          <w:lang w:val="ro-RO"/>
        </w:rPr>
        <w:t xml:space="preserve"> În temeiul art. 196 alin .(1) lit. a) din  </w:t>
      </w:r>
      <w:r>
        <w:t xml:space="preserve">OUG nr. 57/2019 – Codul administrativ.   </w:t>
      </w:r>
    </w:p>
    <w:p w14:paraId="5274E6F4" w14:textId="32C1B3C4" w:rsidR="0022533F" w:rsidRDefault="0022533F" w:rsidP="0022533F">
      <w:pPr>
        <w:jc w:val="both"/>
      </w:pPr>
      <w:r>
        <w:t xml:space="preserve">         </w:t>
      </w:r>
    </w:p>
    <w:p w14:paraId="43A8163F" w14:textId="5DA2A0E0" w:rsidR="00E96346" w:rsidRDefault="0022533F" w:rsidP="00894756">
      <w:pPr>
        <w:spacing w:line="360" w:lineRule="auto"/>
        <w:ind w:firstLine="851"/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HOTĂRĂŞTE :</w:t>
      </w:r>
    </w:p>
    <w:p w14:paraId="785C8D3B" w14:textId="3E437224" w:rsidR="0022533F" w:rsidRPr="00AE4A75" w:rsidRDefault="0022533F" w:rsidP="0022533F">
      <w:pPr>
        <w:jc w:val="both"/>
        <w:rPr>
          <w:lang w:val="ro-RO"/>
        </w:rPr>
      </w:pPr>
      <w:r>
        <w:rPr>
          <w:b/>
          <w:lang w:val="ro-RO"/>
        </w:rPr>
        <w:t xml:space="preserve">              Art. 1 </w:t>
      </w:r>
      <w:r>
        <w:rPr>
          <w:lang w:val="ro-RO"/>
        </w:rPr>
        <w:t xml:space="preserve">Se aprobă actualizarea tarifelor pentru unele lucrări efectuate de către </w:t>
      </w:r>
      <w:r w:rsidRPr="00AE4A75">
        <w:rPr>
          <w:lang w:val="ro-RO"/>
        </w:rPr>
        <w:t xml:space="preserve"> </w:t>
      </w:r>
      <w:r w:rsidR="00AE4A75">
        <w:rPr>
          <w:lang w:val="ro-RO"/>
        </w:rPr>
        <w:t>către</w:t>
      </w:r>
      <w:r w:rsidR="00AE4A75">
        <w:rPr>
          <w:rStyle w:val="Bodytext212pt"/>
          <w:rFonts w:eastAsiaTheme="majorEastAsia"/>
        </w:rPr>
        <w:t xml:space="preserve"> </w:t>
      </w:r>
      <w:r w:rsidR="00AE4A75" w:rsidRPr="0022533F">
        <w:rPr>
          <w:lang w:val="ro-RO"/>
        </w:rPr>
        <w:t>Serviciul Public de Salubrizare şi Administrare a Domeniului Public  al Comunei Nădrag ( SPSADP)</w:t>
      </w:r>
      <w:r w:rsidRPr="00AE4A75">
        <w:rPr>
          <w:lang w:val="ro-RO"/>
        </w:rPr>
        <w:t>, după cum urmează:</w:t>
      </w:r>
    </w:p>
    <w:p w14:paraId="11A3070C" w14:textId="02CF73A0" w:rsidR="0022533F" w:rsidRDefault="00E96346" w:rsidP="0022533F">
      <w:pPr>
        <w:numPr>
          <w:ilvl w:val="0"/>
          <w:numId w:val="1"/>
        </w:numPr>
        <w:spacing w:line="256" w:lineRule="auto"/>
        <w:contextualSpacing/>
        <w:jc w:val="both"/>
        <w:rPr>
          <w:rFonts w:eastAsiaTheme="minorHAnsi"/>
          <w:lang w:val="ro-RO"/>
        </w:rPr>
      </w:pPr>
      <w:r>
        <w:rPr>
          <w:rFonts w:eastAsiaTheme="minorHAnsi"/>
          <w:lang w:val="ro-RO"/>
        </w:rPr>
        <w:t>Măturat manual</w:t>
      </w:r>
      <w:r w:rsidR="00AE4A75">
        <w:rPr>
          <w:rFonts w:eastAsiaTheme="minorHAnsi"/>
          <w:lang w:val="ro-RO"/>
        </w:rPr>
        <w:t xml:space="preserve"> căi acces</w:t>
      </w:r>
      <w:r w:rsidR="00894756">
        <w:rPr>
          <w:rFonts w:eastAsiaTheme="minorHAnsi"/>
          <w:lang w:val="ro-RO"/>
        </w:rPr>
        <w:t>,</w:t>
      </w:r>
      <w:r w:rsidR="00AE4A75">
        <w:rPr>
          <w:rFonts w:eastAsiaTheme="minorHAnsi"/>
          <w:lang w:val="ro-RO"/>
        </w:rPr>
        <w:t xml:space="preserve"> parcări</w:t>
      </w:r>
      <w:r w:rsidR="00894756">
        <w:rPr>
          <w:rFonts w:eastAsiaTheme="minorHAnsi"/>
          <w:lang w:val="ro-RO"/>
        </w:rPr>
        <w:t xml:space="preserve"> și alte suprafețe</w:t>
      </w:r>
      <w:r w:rsidR="00AE4A75">
        <w:rPr>
          <w:rFonts w:eastAsiaTheme="minorHAnsi"/>
          <w:lang w:val="ro-RO"/>
        </w:rPr>
        <w:t xml:space="preserve"> din domeniul public și privat al Comunei Nădrag</w:t>
      </w:r>
      <w:r>
        <w:rPr>
          <w:rFonts w:eastAsiaTheme="minorHAnsi"/>
          <w:lang w:val="ro-RO"/>
        </w:rPr>
        <w:t>:</w:t>
      </w:r>
      <w:r w:rsidR="0022533F">
        <w:rPr>
          <w:rFonts w:eastAsiaTheme="minorHAnsi"/>
          <w:lang w:val="ro-RO"/>
        </w:rPr>
        <w:t xml:space="preserve"> </w:t>
      </w:r>
      <w:r>
        <w:rPr>
          <w:rFonts w:eastAsiaTheme="minorHAnsi"/>
          <w:lang w:val="ro-RO"/>
        </w:rPr>
        <w:t>0,27 lei</w:t>
      </w:r>
      <w:r w:rsidR="0022533F">
        <w:rPr>
          <w:rFonts w:eastAsiaTheme="minorHAnsi"/>
          <w:lang w:val="ro-RO"/>
        </w:rPr>
        <w:t>/ mp.</w:t>
      </w:r>
    </w:p>
    <w:p w14:paraId="36521F84" w14:textId="3BD08719" w:rsidR="0022533F" w:rsidRDefault="0022533F" w:rsidP="0022533F">
      <w:pPr>
        <w:numPr>
          <w:ilvl w:val="0"/>
          <w:numId w:val="1"/>
        </w:numPr>
        <w:contextualSpacing/>
        <w:jc w:val="both"/>
        <w:rPr>
          <w:rFonts w:eastAsiaTheme="minorHAnsi"/>
          <w:lang w:val="ro-RO"/>
        </w:rPr>
      </w:pPr>
      <w:r>
        <w:rPr>
          <w:rFonts w:eastAsiaTheme="minorHAnsi"/>
          <w:lang w:val="ro-RO"/>
        </w:rPr>
        <w:t xml:space="preserve">Cosit </w:t>
      </w:r>
      <w:r w:rsidR="00E96346">
        <w:rPr>
          <w:rFonts w:eastAsiaTheme="minorHAnsi"/>
          <w:lang w:val="ro-RO"/>
        </w:rPr>
        <w:t>manual spații verzi</w:t>
      </w:r>
      <w:r>
        <w:rPr>
          <w:rFonts w:eastAsiaTheme="minorHAnsi"/>
          <w:lang w:val="ro-RO"/>
        </w:rPr>
        <w:t xml:space="preserve"> </w:t>
      </w:r>
      <w:r w:rsidR="00AE4A75">
        <w:rPr>
          <w:rFonts w:eastAsiaTheme="minorHAnsi"/>
          <w:lang w:val="ro-RO"/>
        </w:rPr>
        <w:t xml:space="preserve"> din domeniul public și privat al Comunei Nădrag </w:t>
      </w:r>
      <w:r w:rsidR="00E96346">
        <w:rPr>
          <w:rFonts w:eastAsiaTheme="minorHAnsi"/>
          <w:lang w:val="ro-RO"/>
        </w:rPr>
        <w:t>:</w:t>
      </w:r>
      <w:r>
        <w:rPr>
          <w:rFonts w:eastAsiaTheme="minorHAnsi"/>
          <w:lang w:val="ro-RO"/>
        </w:rPr>
        <w:t xml:space="preserve">  </w:t>
      </w:r>
      <w:r w:rsidR="00E96346">
        <w:rPr>
          <w:rFonts w:eastAsiaTheme="minorHAnsi"/>
          <w:lang w:val="ro-RO"/>
        </w:rPr>
        <w:t>0,60 lei/</w:t>
      </w:r>
      <w:r>
        <w:rPr>
          <w:rFonts w:eastAsiaTheme="minorHAnsi"/>
          <w:lang w:val="ro-RO"/>
        </w:rPr>
        <w:t xml:space="preserve"> mp.</w:t>
      </w:r>
    </w:p>
    <w:p w14:paraId="76D37340" w14:textId="64256D0E" w:rsidR="0022533F" w:rsidRPr="00E96346" w:rsidRDefault="00E96346" w:rsidP="00E96346">
      <w:pPr>
        <w:numPr>
          <w:ilvl w:val="0"/>
          <w:numId w:val="1"/>
        </w:numPr>
        <w:contextualSpacing/>
        <w:jc w:val="both"/>
        <w:rPr>
          <w:rFonts w:eastAsiaTheme="minorHAnsi"/>
          <w:lang w:val="ro-RO"/>
        </w:rPr>
      </w:pPr>
      <w:r>
        <w:rPr>
          <w:rFonts w:eastAsiaTheme="minorHAnsi"/>
          <w:lang w:val="ro-RO"/>
        </w:rPr>
        <w:t>Defrişare arbuşti, curăţire mărăcini, spini etc. de pe spaţiile verzi</w:t>
      </w:r>
      <w:r w:rsidR="00AE4A75">
        <w:rPr>
          <w:rFonts w:eastAsiaTheme="minorHAnsi"/>
          <w:lang w:val="ro-RO"/>
        </w:rPr>
        <w:t xml:space="preserve"> </w:t>
      </w:r>
      <w:r w:rsidR="00B25AAD">
        <w:rPr>
          <w:rFonts w:eastAsiaTheme="minorHAnsi"/>
          <w:lang w:val="ro-RO"/>
        </w:rPr>
        <w:t>aparținând</w:t>
      </w:r>
      <w:r w:rsidR="00AE4A75">
        <w:rPr>
          <w:rFonts w:eastAsiaTheme="minorHAnsi"/>
          <w:lang w:val="ro-RO"/>
        </w:rPr>
        <w:t xml:space="preserve"> domeniul</w:t>
      </w:r>
      <w:r w:rsidR="00B25AAD">
        <w:rPr>
          <w:rFonts w:eastAsiaTheme="minorHAnsi"/>
          <w:lang w:val="ro-RO"/>
        </w:rPr>
        <w:t>ui</w:t>
      </w:r>
      <w:r w:rsidR="00AE4A75">
        <w:rPr>
          <w:rFonts w:eastAsiaTheme="minorHAnsi"/>
          <w:lang w:val="ro-RO"/>
        </w:rPr>
        <w:t xml:space="preserve"> public și privat al Comunei Nădrag </w:t>
      </w:r>
      <w:r>
        <w:rPr>
          <w:rFonts w:eastAsiaTheme="minorHAnsi"/>
          <w:lang w:val="ro-RO"/>
        </w:rPr>
        <w:t>: 1 leu/mp.</w:t>
      </w:r>
    </w:p>
    <w:p w14:paraId="28F9474E" w14:textId="152CF1BE" w:rsidR="0022533F" w:rsidRPr="0022533F" w:rsidRDefault="0022533F" w:rsidP="0022533F">
      <w:pPr>
        <w:pStyle w:val="Standard"/>
        <w:jc w:val="both"/>
        <w:rPr>
          <w:rFonts w:ascii="Times New Roman" w:hAnsi="Times New Roman" w:cs="Times New Roman"/>
          <w:bCs/>
          <w:lang w:val="ro-RO"/>
        </w:rPr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</w:t>
      </w:r>
      <w:r w:rsidR="00E96346">
        <w:rPr>
          <w:b/>
          <w:lang w:val="ro-RO"/>
        </w:rPr>
        <w:t>2</w:t>
      </w:r>
      <w:r>
        <w:rPr>
          <w:b/>
          <w:lang w:val="ro-RO"/>
        </w:rPr>
        <w:t xml:space="preserve">  </w:t>
      </w:r>
      <w:r>
        <w:rPr>
          <w:lang w:val="ro-RO"/>
        </w:rPr>
        <w:t>Prezenta Hotărâre completează în mod corespunzător punctul 6, tabelul 4,  al Anexei nr. 5 la HCL Nădrag nr. 37/19.05.2020 p</w:t>
      </w:r>
      <w:r w:rsidRPr="0022533F">
        <w:rPr>
          <w:rFonts w:ascii="Times New Roman" w:hAnsi="Times New Roman" w:cs="Times New Roman"/>
          <w:bCs/>
          <w:lang w:val="ro-RO"/>
        </w:rPr>
        <w:t xml:space="preserve">rivind aprobarea </w:t>
      </w:r>
      <w:r>
        <w:rPr>
          <w:rFonts w:ascii="Times New Roman" w:hAnsi="Times New Roman" w:cs="Times New Roman"/>
          <w:bCs/>
          <w:lang w:val="ro-RO"/>
        </w:rPr>
        <w:t>î</w:t>
      </w:r>
      <w:r w:rsidRPr="0022533F">
        <w:rPr>
          <w:rFonts w:ascii="Times New Roman" w:hAnsi="Times New Roman" w:cs="Times New Roman"/>
          <w:bCs/>
          <w:lang w:val="ro-RO"/>
        </w:rPr>
        <w:t>nfiinţării Serviciului public de salubrizare şi administrare a domeniului public al Comunei Nădrag.</w:t>
      </w:r>
    </w:p>
    <w:p w14:paraId="7E3138D9" w14:textId="7E89F862" w:rsidR="0022533F" w:rsidRDefault="0022533F" w:rsidP="0022533F">
      <w:pPr>
        <w:jc w:val="both"/>
        <w:rPr>
          <w:lang w:val="ro-RO"/>
        </w:rPr>
      </w:pPr>
      <w:r>
        <w:rPr>
          <w:rFonts w:eastAsia="SimSun"/>
          <w:b/>
          <w:lang w:val="it-IT" w:eastAsia="zh-CN"/>
        </w:rPr>
        <w:t xml:space="preserve">            Art. </w:t>
      </w:r>
      <w:r w:rsidR="00E96346">
        <w:rPr>
          <w:rFonts w:eastAsia="SimSun"/>
          <w:b/>
          <w:lang w:val="it-IT" w:eastAsia="zh-CN"/>
        </w:rPr>
        <w:t>3</w:t>
      </w:r>
      <w:r>
        <w:rPr>
          <w:rFonts w:eastAsia="SimSun"/>
          <w:b/>
          <w:lang w:val="it-IT" w:eastAsia="zh-CN"/>
        </w:rPr>
        <w:t xml:space="preserve">   </w:t>
      </w:r>
      <w:r>
        <w:rPr>
          <w:rFonts w:eastAsia="SimSun"/>
          <w:lang w:val="it-IT" w:eastAsia="zh-CN"/>
        </w:rPr>
        <w:t>Prezenta hotărâre a fost adoptată cu 11 voturi pentru,</w:t>
      </w:r>
      <w:r>
        <w:t xml:space="preserve"> fiind prezenti  toti  cei 11 membri ai consiliului local. </w:t>
      </w:r>
    </w:p>
    <w:p w14:paraId="415EE1E8" w14:textId="509CC49E" w:rsidR="0022533F" w:rsidRDefault="0022533F" w:rsidP="0022533F">
      <w:pPr>
        <w:rPr>
          <w:lang w:val="ro-RO"/>
        </w:rPr>
      </w:pPr>
      <w:r>
        <w:rPr>
          <w:b/>
          <w:lang w:val="ro-RO"/>
        </w:rPr>
        <w:t xml:space="preserve">             Art.  </w:t>
      </w:r>
      <w:r w:rsidR="00E96346">
        <w:rPr>
          <w:b/>
          <w:lang w:val="ro-RO"/>
        </w:rPr>
        <w:t>4</w:t>
      </w:r>
      <w:r>
        <w:rPr>
          <w:b/>
          <w:lang w:val="ro-RO"/>
        </w:rPr>
        <w:t xml:space="preserve">  </w:t>
      </w:r>
      <w:r>
        <w:rPr>
          <w:lang w:val="ro-RO"/>
        </w:rPr>
        <w:t>Prezenta hotărâre se comunică:</w:t>
      </w:r>
    </w:p>
    <w:p w14:paraId="700D4B88" w14:textId="77777777" w:rsidR="0022533F" w:rsidRDefault="0022533F" w:rsidP="0022533F">
      <w:pPr>
        <w:rPr>
          <w:lang w:val="ro-RO"/>
        </w:rPr>
      </w:pPr>
      <w:r>
        <w:rPr>
          <w:lang w:val="ro-RO"/>
        </w:rPr>
        <w:t xml:space="preserve">                  - Instituţiei Prefectului judeţului Timiş.</w:t>
      </w:r>
    </w:p>
    <w:p w14:paraId="4917A0D5" w14:textId="77777777" w:rsidR="0022533F" w:rsidRDefault="0022533F" w:rsidP="0022533F">
      <w:pPr>
        <w:rPr>
          <w:lang w:val="ro-RO"/>
        </w:rPr>
      </w:pPr>
      <w:r>
        <w:rPr>
          <w:lang w:val="ro-RO"/>
        </w:rPr>
        <w:t xml:space="preserve">                 - Primarului comunei Nădrag.</w:t>
      </w:r>
    </w:p>
    <w:p w14:paraId="2A81F21B" w14:textId="77777777" w:rsidR="0022533F" w:rsidRDefault="0022533F" w:rsidP="0022533F">
      <w:pPr>
        <w:ind w:right="-330"/>
        <w:rPr>
          <w:lang w:val="ro-RO"/>
        </w:rPr>
      </w:pPr>
      <w:r>
        <w:rPr>
          <w:lang w:val="ro-RO"/>
        </w:rPr>
        <w:t xml:space="preserve">                 - Serviciul Public Salubrizare şi Administrare Domeniul Public al Comunei Nădrag.</w:t>
      </w:r>
    </w:p>
    <w:p w14:paraId="5631D0C5" w14:textId="77777777" w:rsidR="0022533F" w:rsidRDefault="0022533F" w:rsidP="0022533F">
      <w:pPr>
        <w:rPr>
          <w:lang w:val="ro-RO"/>
        </w:rPr>
      </w:pPr>
      <w:r>
        <w:rPr>
          <w:lang w:val="ro-RO"/>
        </w:rPr>
        <w:t xml:space="preserve">                 -  Afisare</w:t>
      </w:r>
    </w:p>
    <w:p w14:paraId="6A385891" w14:textId="77777777" w:rsidR="0022533F" w:rsidRDefault="0022533F" w:rsidP="0022533F">
      <w:pPr>
        <w:rPr>
          <w:lang w:val="ro-RO"/>
        </w:rPr>
      </w:pPr>
    </w:p>
    <w:p w14:paraId="0EAAACE3" w14:textId="77777777" w:rsidR="0022533F" w:rsidRDefault="0022533F" w:rsidP="0022533F">
      <w:pPr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Preşedinte şedinţă</w:t>
      </w:r>
    </w:p>
    <w:p w14:paraId="44B73DC2" w14:textId="556F147C" w:rsidR="0022533F" w:rsidRDefault="0022533F" w:rsidP="0022533F">
      <w:pPr>
        <w:jc w:val="both"/>
        <w:rPr>
          <w:lang w:val="fr-FR" w:eastAsia="zh-CN"/>
        </w:rPr>
      </w:pPr>
      <w:r>
        <w:rPr>
          <w:lang w:val="ro-RO"/>
        </w:rPr>
        <w:t xml:space="preserve">                                                                                            </w:t>
      </w:r>
      <w:r w:rsidR="00E96346" w:rsidRPr="00E24ED4">
        <w:rPr>
          <w:lang w:val="fr-FR" w:eastAsia="zh-CN"/>
        </w:rPr>
        <w:t>Schöner Emil-Alexandru</w:t>
      </w:r>
    </w:p>
    <w:p w14:paraId="3CA7065C" w14:textId="77777777" w:rsidR="00894756" w:rsidRDefault="00894756" w:rsidP="0022533F">
      <w:pPr>
        <w:jc w:val="both"/>
        <w:rPr>
          <w:lang w:val="ro-RO"/>
        </w:rPr>
      </w:pPr>
    </w:p>
    <w:p w14:paraId="6EDC71C5" w14:textId="3ED13014" w:rsidR="0022533F" w:rsidRDefault="0022533F" w:rsidP="0022533F">
      <w:pPr>
        <w:jc w:val="both"/>
        <w:rPr>
          <w:lang w:val="ro-RO"/>
        </w:rPr>
      </w:pPr>
      <w:r>
        <w:rPr>
          <w:lang w:val="ro-RO"/>
        </w:rPr>
        <w:t xml:space="preserve">Contrasemnează secretar general : </w:t>
      </w:r>
      <w:r w:rsidR="00E96346">
        <w:rPr>
          <w:lang w:val="ro-RO"/>
        </w:rPr>
        <w:t>Wagner Dan Antoniu</w:t>
      </w:r>
    </w:p>
    <w:p w14:paraId="1A0591DF" w14:textId="77777777" w:rsidR="0022533F" w:rsidRDefault="0022533F" w:rsidP="0022533F">
      <w:pPr>
        <w:jc w:val="both"/>
        <w:rPr>
          <w:lang w:val="ro-RO"/>
        </w:rPr>
      </w:pPr>
    </w:p>
    <w:sectPr w:rsidR="0022533F" w:rsidSect="000B0F32">
      <w:pgSz w:w="12240" w:h="15840"/>
      <w:pgMar w:top="737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0264"/>
    <w:multiLevelType w:val="hybridMultilevel"/>
    <w:tmpl w:val="DEA26F30"/>
    <w:lvl w:ilvl="0" w:tplc="0418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F52C6"/>
    <w:multiLevelType w:val="hybridMultilevel"/>
    <w:tmpl w:val="9AECE5D4"/>
    <w:lvl w:ilvl="0" w:tplc="7D18838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26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68975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C3"/>
    <w:rsid w:val="000B0F32"/>
    <w:rsid w:val="0022533F"/>
    <w:rsid w:val="00511FD8"/>
    <w:rsid w:val="00595401"/>
    <w:rsid w:val="007E3260"/>
    <w:rsid w:val="00894756"/>
    <w:rsid w:val="009C4624"/>
    <w:rsid w:val="00A949F4"/>
    <w:rsid w:val="00AE4A75"/>
    <w:rsid w:val="00B25AAD"/>
    <w:rsid w:val="00D252C3"/>
    <w:rsid w:val="00DD2B2F"/>
    <w:rsid w:val="00E96346"/>
    <w:rsid w:val="00EA58BE"/>
    <w:rsid w:val="00EC0734"/>
    <w:rsid w:val="00F478AB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A597"/>
  <w15:chartTrackingRefBased/>
  <w15:docId w15:val="{A089012A-4F6D-40D0-AED0-D075FF5B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33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25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2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252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25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252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252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252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252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252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25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25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252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252C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252C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252C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252C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252C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252C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252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2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25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2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25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252C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252C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252C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25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252C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252C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2533F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val="en-GB" w:eastAsia="zh-CN" w:bidi="hi-IN"/>
      <w14:ligatures w14:val="none"/>
    </w:rPr>
  </w:style>
  <w:style w:type="character" w:customStyle="1" w:styleId="Bodytext212pt">
    <w:name w:val="Body text (2) + 12 pt"/>
    <w:aliases w:val="Bold"/>
    <w:rsid w:val="0022533F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9</cp:revision>
  <cp:lastPrinted>2025-12-15T06:54:00Z</cp:lastPrinted>
  <dcterms:created xsi:type="dcterms:W3CDTF">2025-12-12T06:47:00Z</dcterms:created>
  <dcterms:modified xsi:type="dcterms:W3CDTF">2025-12-15T06:54:00Z</dcterms:modified>
</cp:coreProperties>
</file>