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DA11" w14:textId="77777777" w:rsidR="00B14E14" w:rsidRDefault="00B14E14" w:rsidP="00B14E14">
      <w:pPr>
        <w:pStyle w:val="Standard"/>
        <w:rPr>
          <w:lang w:val="ro-RO"/>
        </w:rPr>
      </w:pPr>
      <w:r>
        <w:rPr>
          <w:lang w:val="ro-RO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9B8BCC" w14:textId="77777777" w:rsidR="00B14E14" w:rsidRDefault="00B14E14" w:rsidP="00B14E14">
      <w:pPr>
        <w:pStyle w:val="Standard"/>
        <w:rPr>
          <w:lang w:val="ro-RO"/>
        </w:rPr>
      </w:pPr>
      <w:r>
        <w:rPr>
          <w:lang w:val="ro-RO"/>
        </w:rPr>
        <w:t xml:space="preserve">Judeţul Timiş                         </w:t>
      </w:r>
    </w:p>
    <w:p w14:paraId="0E4F1835" w14:textId="77777777" w:rsidR="00B14E14" w:rsidRDefault="00B14E14" w:rsidP="00B14E14">
      <w:pPr>
        <w:pStyle w:val="Standard"/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22280" w14:textId="3FE1B3EF" w:rsidR="00B14E14" w:rsidRPr="00E24ED4" w:rsidRDefault="00B14E14" w:rsidP="00B14E14">
      <w:pPr>
        <w:pStyle w:val="Standard"/>
      </w:pPr>
      <w:r>
        <w:rPr>
          <w:lang w:val="ro-RO"/>
        </w:rPr>
        <w:t xml:space="preserve">Consiliul Local                                                                                                                                         </w:t>
      </w:r>
      <w:r>
        <w:rPr>
          <w:b/>
          <w:lang w:val="ro-RO"/>
        </w:rPr>
        <w:t xml:space="preserve">                        </w:t>
      </w:r>
      <w:r>
        <w:rPr>
          <w:bCs/>
          <w:lang w:val="ro-RO"/>
        </w:rPr>
        <w:t xml:space="preserve">                                                                         </w:t>
      </w:r>
    </w:p>
    <w:p w14:paraId="05E24EB6" w14:textId="5C6E09C4" w:rsidR="00B14E14" w:rsidRDefault="00B14E14" w:rsidP="00B14E14">
      <w:pPr>
        <w:pStyle w:val="Standard"/>
        <w:jc w:val="center"/>
        <w:rPr>
          <w:b/>
          <w:lang w:val="ro-RO"/>
        </w:rPr>
      </w:pPr>
      <w:r>
        <w:rPr>
          <w:b/>
          <w:lang w:val="ro-RO"/>
        </w:rPr>
        <w:t>HOTĂRÂREA nr. 88</w:t>
      </w:r>
    </w:p>
    <w:p w14:paraId="55F25729" w14:textId="17280430" w:rsidR="00B14E14" w:rsidRDefault="00B14E14" w:rsidP="00B14E14">
      <w:pPr>
        <w:pStyle w:val="Standard"/>
        <w:jc w:val="center"/>
        <w:rPr>
          <w:b/>
          <w:lang w:val="ro-RO"/>
        </w:rPr>
      </w:pPr>
      <w:r>
        <w:rPr>
          <w:b/>
          <w:lang w:val="ro-RO"/>
        </w:rPr>
        <w:t>din 26 noiembrie 2025</w:t>
      </w:r>
    </w:p>
    <w:p w14:paraId="19C0A4C5" w14:textId="77777777" w:rsidR="00B14E14" w:rsidRDefault="00B14E14" w:rsidP="00E24ED4">
      <w:pPr>
        <w:pStyle w:val="Standard"/>
        <w:rPr>
          <w:b/>
          <w:lang w:val="ro-RO"/>
        </w:rPr>
      </w:pPr>
    </w:p>
    <w:p w14:paraId="4D069ED4" w14:textId="59C44989" w:rsidR="00B14E14" w:rsidRPr="00B14E14" w:rsidRDefault="00B14E14" w:rsidP="00B14E14">
      <w:pPr>
        <w:pStyle w:val="Standard"/>
        <w:rPr>
          <w:iCs/>
          <w:lang w:val="ro-RO"/>
        </w:rPr>
      </w:pPr>
      <w:r>
        <w:rPr>
          <w:rFonts w:eastAsia="Times New Roman"/>
          <w:b/>
          <w:bCs/>
          <w:i/>
          <w:color w:val="000000"/>
          <w:lang w:val="fr-FR"/>
        </w:rPr>
        <w:t xml:space="preserve"> </w:t>
      </w:r>
      <w:r>
        <w:rPr>
          <w:rFonts w:eastAsia="Times New Roman"/>
          <w:b/>
          <w:bCs/>
          <w:i/>
          <w:color w:val="000000"/>
          <w:lang w:val="fr-FR"/>
        </w:rPr>
        <w:tab/>
      </w:r>
      <w:r w:rsidRPr="00B14E14">
        <w:rPr>
          <w:rFonts w:eastAsia="Times New Roman"/>
          <w:iCs/>
          <w:color w:val="000000"/>
          <w:lang w:val="fr-FR"/>
        </w:rPr>
        <w:t>Privind r</w:t>
      </w:r>
      <w:r w:rsidRPr="00B14E14">
        <w:rPr>
          <w:rFonts w:eastAsia="Times New Roman"/>
          <w:iCs/>
          <w:lang w:val="fr-FR"/>
        </w:rPr>
        <w:t xml:space="preserve">econstituirea carti funciare pierdute </w:t>
      </w:r>
      <w:r w:rsidRPr="00B14E14">
        <w:rPr>
          <w:rFonts w:eastAsia="Times New Roman"/>
          <w:iCs/>
          <w:color w:val="000000"/>
          <w:lang w:val="ro-RO"/>
        </w:rPr>
        <w:t>CF 1 vechi Nadrag nr. top. 73 Nadrag,</w:t>
      </w:r>
    </w:p>
    <w:p w14:paraId="65A26A0F" w14:textId="2B2A1D1D" w:rsidR="00B14E14" w:rsidRPr="00B14E14" w:rsidRDefault="00B14E14" w:rsidP="00B14E14">
      <w:pPr>
        <w:pStyle w:val="Standard"/>
        <w:rPr>
          <w:rFonts w:eastAsia="Times New Roman"/>
          <w:color w:val="000000"/>
          <w:lang w:val="ro-RO"/>
        </w:rPr>
      </w:pPr>
      <w:r>
        <w:rPr>
          <w:rFonts w:eastAsia="Times New Roman"/>
          <w:color w:val="000000"/>
          <w:lang w:val="ro-RO"/>
        </w:rPr>
        <w:tab/>
      </w:r>
      <w:r>
        <w:rPr>
          <w:lang w:val="ro-RO"/>
        </w:rPr>
        <w:t xml:space="preserve">              </w:t>
      </w:r>
    </w:p>
    <w:p w14:paraId="22CBAA47" w14:textId="38BB8D9D" w:rsidR="00B14E14" w:rsidRDefault="00B14E14" w:rsidP="00B14E14">
      <w:pPr>
        <w:pStyle w:val="Standard"/>
        <w:jc w:val="both"/>
        <w:rPr>
          <w:lang w:val="ro-RO"/>
        </w:rPr>
      </w:pPr>
      <w:r>
        <w:rPr>
          <w:lang w:val="ro-RO"/>
        </w:rPr>
        <w:t xml:space="preserve">           Consiliul Local al comunei Nădrag judeţul Timiş ;</w:t>
      </w:r>
    </w:p>
    <w:p w14:paraId="7A501DB0" w14:textId="4FE43A33" w:rsidR="00B14E14" w:rsidRDefault="00B14E14" w:rsidP="00B14E14">
      <w:pPr>
        <w:pStyle w:val="Standard"/>
        <w:jc w:val="both"/>
        <w:rPr>
          <w:spacing w:val="-10"/>
          <w:lang w:val="ro-RO"/>
        </w:rPr>
      </w:pPr>
      <w:r>
        <w:rPr>
          <w:lang w:val="ro-RO"/>
        </w:rPr>
        <w:t xml:space="preserve">           Având în vedere , necesitatea bunei administrări a terenurilor din patrimoniul Primăriei Nădrag </w:t>
      </w:r>
      <w:r>
        <w:rPr>
          <w:spacing w:val="-10"/>
          <w:lang w:val="ro-RO"/>
        </w:rPr>
        <w:t>.</w:t>
      </w:r>
    </w:p>
    <w:p w14:paraId="5C51A902" w14:textId="78DF9FE3" w:rsidR="00B14E14" w:rsidRPr="00241F10" w:rsidRDefault="00B14E14" w:rsidP="00B14E14">
      <w:pPr>
        <w:pStyle w:val="Standard"/>
        <w:jc w:val="both"/>
        <w:rPr>
          <w:lang w:val="ro-RO"/>
        </w:rPr>
      </w:pPr>
      <w:r w:rsidRPr="00241F10">
        <w:rPr>
          <w:lang w:val="ro-RO"/>
        </w:rPr>
        <w:t xml:space="preserve">           Ținând cont de necesitatea reconstituirii cărții funciare vechi nr.1</w:t>
      </w:r>
      <w:r w:rsidR="00241F10" w:rsidRPr="00241F10">
        <w:rPr>
          <w:lang w:val="ro-RO"/>
        </w:rPr>
        <w:t xml:space="preserve"> </w:t>
      </w:r>
      <w:r w:rsidR="00292C80">
        <w:rPr>
          <w:lang w:val="ro-RO"/>
        </w:rPr>
        <w:t>N</w:t>
      </w:r>
      <w:r w:rsidR="00241F10" w:rsidRPr="00241F10">
        <w:rPr>
          <w:lang w:val="ro-RO"/>
        </w:rPr>
        <w:t>ă</w:t>
      </w:r>
      <w:r w:rsidR="00241F10">
        <w:rPr>
          <w:lang w:val="ro-RO"/>
        </w:rPr>
        <w:t>drag</w:t>
      </w:r>
      <w:r w:rsidRPr="00241F10">
        <w:rPr>
          <w:lang w:val="ro-RO"/>
        </w:rPr>
        <w:t xml:space="preserve">, care nu se mai găsește fiind pierdută;  </w:t>
      </w:r>
    </w:p>
    <w:p w14:paraId="6E5E9F8F" w14:textId="176B6854" w:rsidR="00B14E14" w:rsidRPr="00241F10" w:rsidRDefault="00241F10" w:rsidP="00B14E14">
      <w:pPr>
        <w:pStyle w:val="Standard"/>
        <w:jc w:val="both"/>
        <w:rPr>
          <w:lang w:val="nl-NL"/>
        </w:rPr>
      </w:pPr>
      <w:r>
        <w:rPr>
          <w:spacing w:val="-10"/>
          <w:lang w:val="ro-RO"/>
        </w:rPr>
        <w:t xml:space="preserve">              </w:t>
      </w:r>
      <w:r w:rsidRPr="00241F10">
        <w:rPr>
          <w:spacing w:val="-10"/>
          <w:lang w:val="ro-RO"/>
        </w:rPr>
        <w:t xml:space="preserve">Având în vedere că </w:t>
      </w:r>
      <w:r w:rsidR="00B14E14" w:rsidRPr="00241F10">
        <w:rPr>
          <w:b/>
          <w:bCs/>
          <w:spacing w:val="-10"/>
          <w:lang w:val="ro-RO"/>
        </w:rPr>
        <w:t xml:space="preserve"> </w:t>
      </w:r>
      <w:r w:rsidRPr="00241F10">
        <w:rPr>
          <w:spacing w:val="-10"/>
          <w:lang w:val="ro-RO"/>
        </w:rPr>
        <w:t xml:space="preserve">Societatea  Anonima  Nădrag  a fost </w:t>
      </w:r>
      <w:r w:rsidR="00B14E14" w:rsidRPr="00241F10">
        <w:rPr>
          <w:spacing w:val="-10"/>
          <w:lang w:val="ro-RO"/>
        </w:rPr>
        <w:t>preluata prin nationalizare de</w:t>
      </w:r>
      <w:r w:rsidRPr="00241F10">
        <w:rPr>
          <w:spacing w:val="-10"/>
          <w:lang w:val="ro-RO"/>
        </w:rPr>
        <w:t xml:space="preserve"> </w:t>
      </w:r>
      <w:r w:rsidR="00B14E14" w:rsidRPr="00241F10">
        <w:rPr>
          <w:spacing w:val="-10"/>
          <w:lang w:val="ro-RO"/>
        </w:rPr>
        <w:t xml:space="preserve">Statul Roman </w:t>
      </w:r>
      <w:r>
        <w:rPr>
          <w:spacing w:val="-10"/>
          <w:lang w:val="ro-RO"/>
        </w:rPr>
        <w:t>î</w:t>
      </w:r>
      <w:r w:rsidR="00B14E14" w:rsidRPr="00241F10">
        <w:rPr>
          <w:spacing w:val="-10"/>
          <w:lang w:val="ro-RO"/>
        </w:rPr>
        <w:t xml:space="preserve">n baza L119/11.06.1948 si apoi succesor </w:t>
      </w:r>
      <w:r>
        <w:rPr>
          <w:spacing w:val="-10"/>
          <w:lang w:val="ro-RO"/>
        </w:rPr>
        <w:t>î</w:t>
      </w:r>
      <w:r w:rsidR="00B14E14" w:rsidRPr="00241F10">
        <w:rPr>
          <w:spacing w:val="-10"/>
          <w:lang w:val="ro-RO"/>
        </w:rPr>
        <w:t>n drepturi</w:t>
      </w:r>
      <w:r w:rsidRPr="00241F10">
        <w:rPr>
          <w:spacing w:val="-10"/>
          <w:lang w:val="ro-RO"/>
        </w:rPr>
        <w:t xml:space="preserve"> este </w:t>
      </w:r>
      <w:r w:rsidR="00B14E14" w:rsidRPr="00241F10">
        <w:rPr>
          <w:spacing w:val="-10"/>
          <w:lang w:val="ro-RO"/>
        </w:rPr>
        <w:t xml:space="preserve">Comuna Nadrag in baza  HCL </w:t>
      </w:r>
      <w:r>
        <w:rPr>
          <w:spacing w:val="-10"/>
          <w:lang w:val="ro-RO"/>
        </w:rPr>
        <w:t xml:space="preserve">Nădrag </w:t>
      </w:r>
      <w:r w:rsidR="00B14E14" w:rsidRPr="00241F10">
        <w:rPr>
          <w:spacing w:val="-10"/>
          <w:lang w:val="ro-RO"/>
        </w:rPr>
        <w:t xml:space="preserve">nr. 45/27.06.2018 si </w:t>
      </w:r>
      <w:r w:rsidR="00B14E14" w:rsidRPr="00241F10">
        <w:rPr>
          <w:lang w:val="ro-RO"/>
        </w:rPr>
        <w:t>HCL</w:t>
      </w:r>
      <w:r>
        <w:rPr>
          <w:lang w:val="ro-RO"/>
        </w:rPr>
        <w:t xml:space="preserve"> Nădrag nr. </w:t>
      </w:r>
      <w:r w:rsidR="00B14E14" w:rsidRPr="00241F10">
        <w:rPr>
          <w:lang w:val="ro-RO"/>
        </w:rPr>
        <w:t xml:space="preserve"> 3/11.02.2022 </w:t>
      </w:r>
      <w:r w:rsidR="00B14E14" w:rsidRPr="00241F10">
        <w:rPr>
          <w:spacing w:val="-10"/>
          <w:lang w:val="ro-RO"/>
        </w:rPr>
        <w:t xml:space="preserve">de trecere </w:t>
      </w:r>
      <w:r>
        <w:rPr>
          <w:spacing w:val="-10"/>
          <w:lang w:val="ro-RO"/>
        </w:rPr>
        <w:t>î</w:t>
      </w:r>
      <w:r w:rsidR="00B14E14" w:rsidRPr="00241F10">
        <w:rPr>
          <w:spacing w:val="-10"/>
          <w:lang w:val="ro-RO"/>
        </w:rPr>
        <w:t>n domeniul privat al Com. Nadrag</w:t>
      </w:r>
    </w:p>
    <w:p w14:paraId="3F1C2B75" w14:textId="3605C499" w:rsidR="00B14E14" w:rsidRDefault="00B14E14" w:rsidP="00B14E14">
      <w:pPr>
        <w:pStyle w:val="Standard"/>
        <w:jc w:val="both"/>
        <w:rPr>
          <w:lang w:val="it-IT" w:eastAsia="zh-CN"/>
        </w:rPr>
      </w:pPr>
      <w:r>
        <w:rPr>
          <w:lang w:val="it-IT" w:eastAsia="zh-CN"/>
        </w:rPr>
        <w:t xml:space="preserve">             Având în vedere referatul nr.</w:t>
      </w:r>
      <w:r w:rsidR="00241F10">
        <w:rPr>
          <w:lang w:val="it-IT" w:eastAsia="zh-CN"/>
        </w:rPr>
        <w:t xml:space="preserve"> 2743 </w:t>
      </w:r>
      <w:r>
        <w:rPr>
          <w:lang w:val="it-IT" w:eastAsia="zh-CN"/>
        </w:rPr>
        <w:t xml:space="preserve">din </w:t>
      </w:r>
      <w:r w:rsidR="00241F10">
        <w:rPr>
          <w:lang w:val="it-IT" w:eastAsia="zh-CN"/>
        </w:rPr>
        <w:t>21.11.2025</w:t>
      </w:r>
      <w:r>
        <w:rPr>
          <w:lang w:val="it-IT" w:eastAsia="zh-CN"/>
        </w:rPr>
        <w:t xml:space="preserve"> al primarului comunei Nădrag – iniţiator al proiectului de hotărâre;</w:t>
      </w:r>
    </w:p>
    <w:p w14:paraId="36BC00BF" w14:textId="2B1B5B5C" w:rsidR="00B14E14" w:rsidRPr="003572AA" w:rsidRDefault="00B14E14" w:rsidP="00B14E14">
      <w:pPr>
        <w:pStyle w:val="Standard"/>
        <w:jc w:val="both"/>
        <w:rPr>
          <w:lang w:val="ro-RO"/>
        </w:rPr>
      </w:pPr>
      <w:r>
        <w:rPr>
          <w:lang w:val="it-IT" w:eastAsia="zh-CN"/>
        </w:rPr>
        <w:t xml:space="preserve">             Av</w:t>
      </w:r>
      <w:r>
        <w:rPr>
          <w:lang w:val="ro-RO" w:eastAsia="zh-CN"/>
        </w:rPr>
        <w:t>ând în vedere referatul  n</w:t>
      </w:r>
      <w:r w:rsidR="00241F10">
        <w:rPr>
          <w:lang w:val="ro-RO" w:eastAsia="zh-CN"/>
        </w:rPr>
        <w:t xml:space="preserve">r. 2744 </w:t>
      </w:r>
      <w:r>
        <w:rPr>
          <w:lang w:val="ro-RO" w:eastAsia="zh-CN"/>
        </w:rPr>
        <w:t xml:space="preserve"> din </w:t>
      </w:r>
      <w:r w:rsidR="00241F10">
        <w:rPr>
          <w:lang w:val="ro-RO" w:eastAsia="zh-CN"/>
        </w:rPr>
        <w:t>21.11.2025</w:t>
      </w:r>
      <w:r>
        <w:rPr>
          <w:lang w:val="ro-RO" w:eastAsia="zh-CN"/>
        </w:rPr>
        <w:t xml:space="preserve"> al compartimentului de specialitate;</w:t>
      </w:r>
    </w:p>
    <w:p w14:paraId="65755FAC" w14:textId="58184094" w:rsidR="00B14E14" w:rsidRDefault="00B14E14" w:rsidP="00B14E14">
      <w:pPr>
        <w:pStyle w:val="Standard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 xml:space="preserve">             Având în vedere avizul favorabil nr.</w:t>
      </w:r>
      <w:r w:rsidR="00241F10">
        <w:rPr>
          <w:rFonts w:eastAsia="Times New Roman"/>
          <w:lang w:val="it-IT"/>
        </w:rPr>
        <w:t xml:space="preserve"> 2745 </w:t>
      </w:r>
      <w:r>
        <w:rPr>
          <w:rFonts w:eastAsia="Times New Roman"/>
          <w:lang w:val="it-IT"/>
        </w:rPr>
        <w:t xml:space="preserve"> din</w:t>
      </w:r>
      <w:r w:rsidR="00241F10">
        <w:rPr>
          <w:rFonts w:eastAsia="Times New Roman"/>
          <w:lang w:val="it-IT"/>
        </w:rPr>
        <w:t xml:space="preserve"> 27.11.2025</w:t>
      </w:r>
      <w:r>
        <w:rPr>
          <w:rFonts w:eastAsia="Times New Roman"/>
          <w:lang w:val="it-IT"/>
        </w:rPr>
        <w:t xml:space="preserve"> al comisiei de specialitate a consiliului local;</w:t>
      </w:r>
    </w:p>
    <w:p w14:paraId="62E443D7" w14:textId="357259E3" w:rsidR="00B14E14" w:rsidRDefault="00B14E14" w:rsidP="00B14E14">
      <w:pPr>
        <w:pStyle w:val="Standard"/>
        <w:suppressAutoHyphens w:val="0"/>
        <w:spacing w:line="240" w:lineRule="auto"/>
        <w:jc w:val="both"/>
        <w:rPr>
          <w:lang w:val="it-IT" w:eastAsia="zh-CN"/>
        </w:rPr>
      </w:pPr>
      <w:r>
        <w:rPr>
          <w:lang w:val="it-IT" w:eastAsia="zh-CN"/>
        </w:rPr>
        <w:t xml:space="preserve">             Având în vedere documentatia tehnică întocmită de SC Topoexe SRL.</w:t>
      </w:r>
    </w:p>
    <w:p w14:paraId="6A0B80B2" w14:textId="7EEF376C" w:rsidR="00B14E14" w:rsidRDefault="00B14E14" w:rsidP="00B14E14">
      <w:pPr>
        <w:pStyle w:val="Standard"/>
        <w:tabs>
          <w:tab w:val="left" w:pos="9540"/>
        </w:tabs>
        <w:ind w:right="-180"/>
        <w:jc w:val="both"/>
        <w:rPr>
          <w:rStyle w:val="rezumat1"/>
          <w:rFonts w:ascii="Times New (W1)" w:hAnsi="Times New (W1)" w:hint="eastAsia"/>
          <w:lang w:val="it-IT"/>
        </w:rPr>
      </w:pPr>
      <w:r>
        <w:rPr>
          <w:rStyle w:val="rezumat1"/>
          <w:rFonts w:ascii="Times New (W1)" w:hAnsi="Times New (W1)"/>
          <w:lang w:val="it-IT"/>
        </w:rPr>
        <w:t xml:space="preserve">             În baza art.34 al.1 Legea 7/1996 republicata a cadastrului </w:t>
      </w:r>
      <w:r>
        <w:rPr>
          <w:rStyle w:val="rezumat1"/>
          <w:rFonts w:ascii="Times New (W1)" w:hAnsi="Times New (W1)"/>
          <w:lang w:val="ro-RO"/>
        </w:rPr>
        <w:t>şi publicităţii imobiliare</w:t>
      </w:r>
      <w:r>
        <w:rPr>
          <w:rStyle w:val="rezumat1"/>
          <w:rFonts w:ascii="Times New (W1)" w:hAnsi="Times New (W1)"/>
          <w:lang w:val="it-IT"/>
        </w:rPr>
        <w:t>.</w:t>
      </w:r>
    </w:p>
    <w:p w14:paraId="33F7319A" w14:textId="3A2E21E5" w:rsidR="00241F10" w:rsidRDefault="00241F10" w:rsidP="00241F10">
      <w:pPr>
        <w:pStyle w:val="Standard"/>
        <w:tabs>
          <w:tab w:val="left" w:pos="1134"/>
        </w:tabs>
        <w:spacing w:line="240" w:lineRule="auto"/>
        <w:jc w:val="both"/>
        <w:rPr>
          <w:rFonts w:eastAsia="Times New Roman"/>
          <w:lang w:val="ro-RO" w:eastAsia="en-US"/>
        </w:rPr>
      </w:pPr>
      <w:r>
        <w:rPr>
          <w:rFonts w:eastAsia="Times New Roman"/>
          <w:lang w:val="ro-RO" w:eastAsia="en-US"/>
        </w:rPr>
        <w:t xml:space="preserve">             În temeiul art. 250  din Regulamentul ANCPI nr 600/2023 privind refacerilor cartilor funciare/incheierilor pierdute/sustrase distruse sau deteriorate</w:t>
      </w:r>
    </w:p>
    <w:p w14:paraId="62F28DBA" w14:textId="77777777" w:rsidR="00E24ED4" w:rsidRPr="00E24ED4" w:rsidRDefault="00E24ED4" w:rsidP="00E24ED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</w:rPr>
      </w:pPr>
      <w:r w:rsidRPr="00E24ED4">
        <w:rPr>
          <w:rFonts w:ascii="Times New Roman" w:eastAsia="Times New Roman" w:hAnsi="Times New Roman" w:cs="Times New Roman"/>
          <w:kern w:val="0"/>
          <w:sz w:val="24"/>
          <w:szCs w:val="24"/>
          <w:lang w:val="it-IT"/>
        </w:rPr>
        <w:t xml:space="preserve">             Ținând cont de faptul că anunțul referitor la elaborarea proiectului de hotărâre a fost adus la cunoștința publicului. </w:t>
      </w:r>
    </w:p>
    <w:p w14:paraId="702BFF6B" w14:textId="77FF0745" w:rsidR="00E24ED4" w:rsidRPr="00E24ED4" w:rsidRDefault="00E24ED4" w:rsidP="00E24ED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</w:rPr>
      </w:pPr>
      <w:r w:rsidRPr="00E24ED4">
        <w:rPr>
          <w:rFonts w:ascii="Times New Roman" w:eastAsia="Times New Roman" w:hAnsi="Times New Roman" w:cs="Times New Roman"/>
          <w:kern w:val="0"/>
          <w:sz w:val="24"/>
          <w:szCs w:val="24"/>
          <w:lang w:val="it-IT"/>
        </w:rPr>
        <w:t xml:space="preserve">             Având în vedere că prezenta hotărâre este un act administrativ cu caracter normativ.</w:t>
      </w:r>
    </w:p>
    <w:p w14:paraId="56551497" w14:textId="77777777" w:rsidR="00B14E14" w:rsidRDefault="00B14E14" w:rsidP="00B14E14">
      <w:pPr>
        <w:pStyle w:val="Standard"/>
        <w:tabs>
          <w:tab w:val="left" w:pos="1988"/>
        </w:tabs>
        <w:jc w:val="both"/>
      </w:pPr>
      <w:r>
        <w:rPr>
          <w:lang w:val="ro-RO"/>
        </w:rPr>
        <w:t xml:space="preserve">              </w:t>
      </w:r>
      <w:r>
        <w:rPr>
          <w:rFonts w:eastAsia="Times New Roman"/>
          <w:color w:val="000000"/>
          <w:lang w:eastAsia="ro-RO"/>
        </w:rPr>
        <w:t xml:space="preserve">În temeiul prevederilor art. 129 alin. (6) lit. c) şi art.139 alin . (1) din </w:t>
      </w:r>
      <w:r>
        <w:rPr>
          <w:rFonts w:eastAsia="Times New Roman"/>
          <w:lang w:val="ro-RO" w:eastAsia="en-US"/>
        </w:rPr>
        <w:t>OUG nr.57/2019 – Codul administrativ.</w:t>
      </w:r>
    </w:p>
    <w:p w14:paraId="1903BC39" w14:textId="77777777" w:rsidR="00B14E14" w:rsidRDefault="00B14E14" w:rsidP="00B14E14">
      <w:pPr>
        <w:pStyle w:val="Standard"/>
        <w:tabs>
          <w:tab w:val="left" w:pos="1134"/>
        </w:tabs>
        <w:spacing w:line="240" w:lineRule="auto"/>
        <w:jc w:val="both"/>
      </w:pPr>
      <w:r>
        <w:rPr>
          <w:rFonts w:eastAsia="Times New Roman"/>
          <w:color w:val="FF0000"/>
          <w:lang w:val="ro-RO" w:eastAsia="en-US"/>
        </w:rPr>
        <w:t xml:space="preserve">             </w:t>
      </w:r>
      <w:r>
        <w:rPr>
          <w:rFonts w:eastAsia="Times New Roman"/>
          <w:lang w:val="ro-RO" w:eastAsia="en-US"/>
        </w:rPr>
        <w:t>În temeiul art. 196 alin.(1) lit. a)  din OUG nr.57/2019 – Codul administrativ</w:t>
      </w:r>
    </w:p>
    <w:p w14:paraId="47490A3D" w14:textId="1FC11B63" w:rsidR="00B14E14" w:rsidRPr="00E24ED4" w:rsidRDefault="00B14E14" w:rsidP="00B14E14">
      <w:pPr>
        <w:pStyle w:val="Standard"/>
        <w:tabs>
          <w:tab w:val="left" w:pos="1134"/>
        </w:tabs>
        <w:spacing w:line="240" w:lineRule="auto"/>
        <w:jc w:val="both"/>
        <w:rPr>
          <w:rFonts w:eastAsia="Times New Roman"/>
          <w:lang w:val="ro-RO" w:eastAsia="en-US"/>
        </w:rPr>
      </w:pPr>
      <w:r>
        <w:rPr>
          <w:rFonts w:eastAsia="Times New Roman"/>
          <w:lang w:val="ro-RO" w:eastAsia="en-US"/>
        </w:rPr>
        <w:t xml:space="preserve">            </w:t>
      </w:r>
    </w:p>
    <w:p w14:paraId="581AAE62" w14:textId="77777777" w:rsidR="00B14E14" w:rsidRPr="003572AA" w:rsidRDefault="00B14E14" w:rsidP="00B14E14">
      <w:pPr>
        <w:pStyle w:val="Standard"/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12A0D8D8" w14:textId="77777777" w:rsidR="00B14E14" w:rsidRDefault="00B14E14" w:rsidP="00B14E14">
      <w:pPr>
        <w:pStyle w:val="Standard"/>
        <w:jc w:val="both"/>
        <w:rPr>
          <w:b/>
          <w:lang w:val="ro-RO"/>
        </w:rPr>
      </w:pPr>
    </w:p>
    <w:p w14:paraId="34EE8288" w14:textId="6D861FAF" w:rsidR="00B14E14" w:rsidRPr="00E24ED4" w:rsidRDefault="00B14E14" w:rsidP="00B14E14">
      <w:pPr>
        <w:pStyle w:val="Standard"/>
        <w:rPr>
          <w:rFonts w:eastAsia="Times New Roman"/>
          <w:color w:val="000000"/>
          <w:lang w:val="ro-RO"/>
        </w:rPr>
      </w:pPr>
      <w:r>
        <w:rPr>
          <w:b/>
          <w:lang w:val="ro-RO"/>
        </w:rPr>
        <w:t xml:space="preserve">            </w:t>
      </w:r>
      <w:r>
        <w:rPr>
          <w:rStyle w:val="rezumat1"/>
          <w:b/>
          <w:lang w:val="ro-RO"/>
        </w:rPr>
        <w:t xml:space="preserve">   Art.1</w:t>
      </w:r>
      <w:r>
        <w:rPr>
          <w:rStyle w:val="rezumat1"/>
          <w:lang w:val="ro-RO"/>
        </w:rPr>
        <w:t xml:space="preserve">  </w:t>
      </w:r>
      <w:r w:rsidRPr="00E24ED4">
        <w:rPr>
          <w:rStyle w:val="rezumat1"/>
          <w:lang w:val="ro-RO"/>
        </w:rPr>
        <w:t>Se aprobă</w:t>
      </w:r>
      <w:r w:rsidRPr="00E24ED4">
        <w:rPr>
          <w:rFonts w:eastAsia="Times New Roman"/>
          <w:i/>
          <w:color w:val="000000"/>
          <w:lang w:val="fr-FR"/>
        </w:rPr>
        <w:t xml:space="preserve"> </w:t>
      </w:r>
      <w:r w:rsidRPr="00E24ED4">
        <w:rPr>
          <w:rFonts w:eastAsia="Times New Roman"/>
          <w:lang w:val="fr-FR"/>
        </w:rPr>
        <w:t>reconstituirea carti funciare pierdute -</w:t>
      </w:r>
      <w:r w:rsidRPr="00E24ED4">
        <w:rPr>
          <w:rFonts w:eastAsia="Times New Roman"/>
          <w:lang w:val="fr-FR" w:eastAsia="zh-CN"/>
        </w:rPr>
        <w:t xml:space="preserve"> înfiinţarea unei cărţi funciare </w:t>
      </w:r>
      <w:r w:rsidRPr="00E24ED4">
        <w:rPr>
          <w:rFonts w:eastAsia="Times New Roman"/>
          <w:lang w:val="fr-FR"/>
        </w:rPr>
        <w:t xml:space="preserve"> si </w:t>
      </w:r>
      <w:r w:rsidR="006912E5">
        <w:rPr>
          <w:rFonts w:eastAsia="Times New Roman"/>
          <w:lang w:val="fr-FR"/>
        </w:rPr>
        <w:t>î</w:t>
      </w:r>
      <w:r w:rsidRPr="00E24ED4">
        <w:rPr>
          <w:rFonts w:eastAsia="Times New Roman"/>
          <w:lang w:val="fr-FR"/>
        </w:rPr>
        <w:t xml:space="preserve">ncheiere de CF pentru : </w:t>
      </w:r>
      <w:r w:rsidRPr="00E24ED4">
        <w:rPr>
          <w:lang w:val="ro-RO"/>
        </w:rPr>
        <w:t>CF vechi 1 Nadrag , nr.top. 73 Nadrag</w:t>
      </w:r>
      <w:r w:rsidRPr="00E24ED4">
        <w:rPr>
          <w:rFonts w:eastAsia="Times New Roman"/>
          <w:color w:val="000000"/>
          <w:lang w:val="ro-RO"/>
        </w:rPr>
        <w:t>,</w:t>
      </w:r>
      <w:r w:rsidR="00E24ED4">
        <w:rPr>
          <w:rFonts w:eastAsia="Times New Roman"/>
          <w:color w:val="000000"/>
          <w:lang w:val="ro-RO"/>
        </w:rPr>
        <w:t xml:space="preserve"> </w:t>
      </w:r>
      <w:r w:rsidRPr="00E24ED4">
        <w:rPr>
          <w:rFonts w:eastAsia="Times New Roman"/>
          <w:color w:val="000000"/>
          <w:lang w:val="ro-RO"/>
        </w:rPr>
        <w:t>cu urmatoarele date de identifiare:</w:t>
      </w:r>
    </w:p>
    <w:p w14:paraId="3D12758C" w14:textId="77777777" w:rsidR="00B14E14" w:rsidRPr="00E24ED4" w:rsidRDefault="00B14E14" w:rsidP="00B14E14">
      <w:pPr>
        <w:pStyle w:val="Standard"/>
        <w:numPr>
          <w:ilvl w:val="0"/>
          <w:numId w:val="3"/>
        </w:numPr>
        <w:jc w:val="both"/>
      </w:pPr>
      <w:r w:rsidRPr="00E24ED4">
        <w:rPr>
          <w:rFonts w:ascii="Arial" w:hAnsi="Arial" w:cs="Arial"/>
          <w:sz w:val="20"/>
          <w:szCs w:val="20"/>
          <w:lang w:val="ro-RO"/>
        </w:rPr>
        <w:t>Proprietar tabular :  SOCIETATEA ANONIMA NADRAG</w:t>
      </w:r>
    </w:p>
    <w:p w14:paraId="0834430C" w14:textId="7F16C1BB" w:rsidR="00B14E14" w:rsidRPr="00E24ED4" w:rsidRDefault="00B14E14" w:rsidP="00B14E14">
      <w:pPr>
        <w:widowControl/>
        <w:numPr>
          <w:ilvl w:val="0"/>
          <w:numId w:val="4"/>
        </w:numPr>
        <w:spacing w:after="0" w:line="240" w:lineRule="auto"/>
        <w:jc w:val="both"/>
        <w:textAlignment w:val="auto"/>
      </w:pPr>
      <w:r w:rsidRPr="00E24ED4">
        <w:rPr>
          <w:rFonts w:ascii="Arial" w:hAnsi="Arial" w:cs="Arial"/>
          <w:sz w:val="20"/>
          <w:szCs w:val="20"/>
        </w:rPr>
        <w:t xml:space="preserve">Identificarea imobilului: CF1 </w:t>
      </w:r>
      <w:r w:rsidRPr="00E24ED4">
        <w:rPr>
          <w:rFonts w:ascii="Arial" w:hAnsi="Arial" w:cs="Arial"/>
          <w:sz w:val="18"/>
          <w:szCs w:val="18"/>
        </w:rPr>
        <w:t>vechi</w:t>
      </w:r>
      <w:r w:rsidRPr="00E24ED4">
        <w:rPr>
          <w:rFonts w:ascii="Arial" w:hAnsi="Arial" w:cs="Arial"/>
          <w:sz w:val="20"/>
          <w:szCs w:val="20"/>
        </w:rPr>
        <w:t xml:space="preserve"> Nadrag, nr.Top.73 Nadrag, casa si teren, in suprafa</w:t>
      </w:r>
      <w:r w:rsidR="00E24ED4">
        <w:rPr>
          <w:rFonts w:ascii="Arial" w:hAnsi="Arial" w:cs="Arial"/>
          <w:sz w:val="20"/>
          <w:szCs w:val="20"/>
        </w:rPr>
        <w:t>ță</w:t>
      </w:r>
      <w:r w:rsidRPr="00E24ED4">
        <w:rPr>
          <w:rFonts w:ascii="Arial" w:hAnsi="Arial" w:cs="Arial"/>
          <w:sz w:val="20"/>
          <w:szCs w:val="20"/>
        </w:rPr>
        <w:t xml:space="preserve"> de 1</w:t>
      </w:r>
      <w:r w:rsidR="00E24ED4">
        <w:rPr>
          <w:rFonts w:ascii="Arial" w:hAnsi="Arial" w:cs="Arial"/>
          <w:sz w:val="20"/>
          <w:szCs w:val="20"/>
        </w:rPr>
        <w:t>.</w:t>
      </w:r>
      <w:r w:rsidRPr="00E24ED4">
        <w:rPr>
          <w:rFonts w:ascii="Arial" w:hAnsi="Arial" w:cs="Arial"/>
          <w:sz w:val="20"/>
          <w:szCs w:val="20"/>
        </w:rPr>
        <w:t>079 mp. situata in Loc. N</w:t>
      </w:r>
      <w:r w:rsidR="00E24ED4">
        <w:rPr>
          <w:rFonts w:ascii="Arial" w:hAnsi="Arial" w:cs="Arial"/>
          <w:sz w:val="20"/>
          <w:szCs w:val="20"/>
        </w:rPr>
        <w:t>ă</w:t>
      </w:r>
      <w:r w:rsidRPr="00E24ED4">
        <w:rPr>
          <w:rFonts w:ascii="Arial" w:hAnsi="Arial" w:cs="Arial"/>
          <w:sz w:val="20"/>
          <w:szCs w:val="20"/>
        </w:rPr>
        <w:t>drag, Str. Cornet nr.28</w:t>
      </w:r>
    </w:p>
    <w:p w14:paraId="57FCC5E6" w14:textId="27132B15" w:rsidR="00B14E14" w:rsidRPr="00E24ED4" w:rsidRDefault="00B14E14" w:rsidP="00B14E14">
      <w:pPr>
        <w:pStyle w:val="Standard"/>
        <w:numPr>
          <w:ilvl w:val="0"/>
          <w:numId w:val="2"/>
        </w:numPr>
        <w:jc w:val="both"/>
      </w:pPr>
      <w:r w:rsidRPr="00E24ED4">
        <w:rPr>
          <w:rFonts w:ascii="Arial" w:hAnsi="Arial" w:cs="Arial"/>
          <w:sz w:val="20"/>
          <w:szCs w:val="20"/>
          <w:lang w:val="ro-RO"/>
        </w:rPr>
        <w:t>Suprafata:  1</w:t>
      </w:r>
      <w:r w:rsidR="00E24ED4">
        <w:rPr>
          <w:rFonts w:ascii="Arial" w:hAnsi="Arial" w:cs="Arial"/>
          <w:sz w:val="20"/>
          <w:szCs w:val="20"/>
          <w:lang w:val="ro-RO"/>
        </w:rPr>
        <w:t>.</w:t>
      </w:r>
      <w:r w:rsidRPr="00E24ED4">
        <w:rPr>
          <w:rFonts w:ascii="Arial" w:hAnsi="Arial" w:cs="Arial"/>
          <w:sz w:val="20"/>
          <w:szCs w:val="20"/>
          <w:lang w:val="ro-RO"/>
        </w:rPr>
        <w:t>079 mp.</w:t>
      </w:r>
    </w:p>
    <w:p w14:paraId="1740FEA5" w14:textId="77777777" w:rsidR="00B14E14" w:rsidRPr="00E24ED4" w:rsidRDefault="00B14E14" w:rsidP="00B14E14">
      <w:pPr>
        <w:pStyle w:val="Standard"/>
        <w:numPr>
          <w:ilvl w:val="0"/>
          <w:numId w:val="2"/>
        </w:numPr>
        <w:jc w:val="both"/>
      </w:pPr>
      <w:r w:rsidRPr="00E24ED4">
        <w:rPr>
          <w:rFonts w:ascii="Arial" w:hAnsi="Arial" w:cs="Arial"/>
          <w:sz w:val="20"/>
          <w:szCs w:val="20"/>
          <w:lang w:val="ro-RO"/>
        </w:rPr>
        <w:t>Destinatia: Intravilan</w:t>
      </w:r>
    </w:p>
    <w:p w14:paraId="3375BD9C" w14:textId="77777777" w:rsidR="00B14E14" w:rsidRPr="00E24ED4" w:rsidRDefault="00B14E14" w:rsidP="00B14E14">
      <w:pPr>
        <w:pStyle w:val="Standard"/>
        <w:numPr>
          <w:ilvl w:val="0"/>
          <w:numId w:val="2"/>
        </w:numPr>
        <w:jc w:val="both"/>
      </w:pPr>
      <w:r w:rsidRPr="00E24ED4">
        <w:rPr>
          <w:rFonts w:ascii="Arial" w:hAnsi="Arial" w:cs="Arial"/>
          <w:sz w:val="20"/>
          <w:szCs w:val="20"/>
          <w:lang w:val="ro-RO"/>
        </w:rPr>
        <w:t>Categoria de folosinta: curti constructii</w:t>
      </w:r>
    </w:p>
    <w:p w14:paraId="46F7CFF4" w14:textId="77777777" w:rsidR="00B14E14" w:rsidRPr="00E24ED4" w:rsidRDefault="00B14E14" w:rsidP="00B14E14">
      <w:pPr>
        <w:pStyle w:val="Standard"/>
        <w:numPr>
          <w:ilvl w:val="0"/>
          <w:numId w:val="2"/>
        </w:numPr>
        <w:jc w:val="both"/>
      </w:pPr>
      <w:r w:rsidRPr="00E24ED4">
        <w:rPr>
          <w:rFonts w:ascii="Arial" w:hAnsi="Arial" w:cs="Arial"/>
          <w:sz w:val="20"/>
          <w:szCs w:val="20"/>
          <w:lang w:val="ro-RO"/>
        </w:rPr>
        <w:t xml:space="preserve">Titlul in temeiul caruia sa dobandit dreptul real: </w:t>
      </w:r>
      <w:r w:rsidRPr="00E24ED4">
        <w:rPr>
          <w:rFonts w:ascii="Arial" w:hAnsi="Arial" w:cs="Arial"/>
          <w:sz w:val="20"/>
          <w:szCs w:val="20"/>
        </w:rPr>
        <w:t>Plan parcelar cu identificarea proprietatiilor de stat si particulare in Loc. Nadrag-Proiect 40192/310,311 SC IPROTIM SA</w:t>
      </w:r>
      <w:r w:rsidRPr="00E24ED4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</w:p>
    <w:p w14:paraId="2BF1AC04" w14:textId="77777777" w:rsidR="00B14E14" w:rsidRPr="00E24ED4" w:rsidRDefault="00B14E14" w:rsidP="00B14E14">
      <w:pPr>
        <w:pStyle w:val="Standard"/>
        <w:numPr>
          <w:ilvl w:val="0"/>
          <w:numId w:val="2"/>
        </w:numPr>
        <w:jc w:val="both"/>
      </w:pPr>
      <w:r w:rsidRPr="00E24ED4">
        <w:rPr>
          <w:rFonts w:ascii="Arial" w:eastAsia="Times New Roman" w:hAnsi="Arial" w:cs="Arial"/>
          <w:sz w:val="20"/>
          <w:szCs w:val="20"/>
          <w:lang w:val="ro-RO"/>
        </w:rPr>
        <w:t>Drepturi reale care greveaza imobilul: NU SUNT</w:t>
      </w:r>
    </w:p>
    <w:p w14:paraId="6DF31854" w14:textId="0C1E57C7" w:rsidR="00E24ED4" w:rsidRPr="00E24ED4" w:rsidRDefault="00B14E14" w:rsidP="00E24ED4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ar-SA"/>
        </w:rPr>
      </w:pPr>
      <w:r>
        <w:t xml:space="preserve">           </w:t>
      </w:r>
      <w:r w:rsidR="00E24ED4">
        <w:t xml:space="preserve">   </w:t>
      </w:r>
      <w:r>
        <w:t xml:space="preserve"> </w:t>
      </w:r>
      <w:r w:rsidR="00E24ED4" w:rsidRPr="00E24ED4">
        <w:rPr>
          <w:rFonts w:ascii="Times New Roman" w:hAnsi="Times New Roman" w:cs="Times New Roman"/>
          <w:b/>
          <w:kern w:val="0"/>
          <w:sz w:val="24"/>
          <w:szCs w:val="24"/>
          <w:lang w:eastAsia="ar-SA"/>
        </w:rPr>
        <w:t xml:space="preserve">Art. 4   </w:t>
      </w:r>
      <w:r w:rsidR="00E24ED4" w:rsidRPr="00E24ED4">
        <w:rPr>
          <w:rFonts w:ascii="Times New Roman" w:hAnsi="Times New Roman" w:cs="Times New Roman"/>
          <w:kern w:val="0"/>
          <w:sz w:val="24"/>
          <w:szCs w:val="24"/>
          <w:lang w:eastAsia="ar-SA"/>
        </w:rPr>
        <w:t>Prezenta hotărâre a fost adoptată cu</w:t>
      </w:r>
      <w:r w:rsidR="0084128B">
        <w:rPr>
          <w:rFonts w:ascii="Times New Roman" w:hAnsi="Times New Roman" w:cs="Times New Roman"/>
          <w:kern w:val="0"/>
          <w:sz w:val="24"/>
          <w:szCs w:val="24"/>
          <w:lang w:eastAsia="ar-SA"/>
        </w:rPr>
        <w:t xml:space="preserve"> 11</w:t>
      </w:r>
      <w:r w:rsidR="00E24ED4" w:rsidRPr="00E24ED4">
        <w:rPr>
          <w:rFonts w:ascii="Times New Roman" w:hAnsi="Times New Roman" w:cs="Times New Roman"/>
          <w:kern w:val="0"/>
          <w:sz w:val="24"/>
          <w:szCs w:val="24"/>
          <w:lang w:eastAsia="ar-SA"/>
        </w:rPr>
        <w:t xml:space="preserve"> voturi pentru fiind prezenți</w:t>
      </w:r>
      <w:r w:rsidR="0084128B">
        <w:rPr>
          <w:rFonts w:ascii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E24ED4" w:rsidRPr="00E24ED4">
        <w:rPr>
          <w:rFonts w:ascii="Times New Roman" w:hAnsi="Times New Roman" w:cs="Times New Roman"/>
          <w:kern w:val="0"/>
          <w:sz w:val="24"/>
          <w:szCs w:val="24"/>
          <w:lang w:eastAsia="ar-SA"/>
        </w:rPr>
        <w:t>toți cei 11 membri ai Consiliului Local.</w:t>
      </w:r>
    </w:p>
    <w:p w14:paraId="21F93A7D" w14:textId="4F806F2B" w:rsidR="00E24ED4" w:rsidRPr="00E24ED4" w:rsidRDefault="00E24ED4" w:rsidP="00E24ED4">
      <w:pPr>
        <w:widowControl/>
        <w:autoSpaceDN/>
        <w:spacing w:after="0" w:line="100" w:lineRule="atLeast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ar-SA"/>
        </w:rPr>
      </w:pPr>
      <w:r w:rsidRPr="00E24ED4">
        <w:rPr>
          <w:rFonts w:ascii="Times New Roman" w:hAnsi="Times New Roman" w:cs="Times New Roman"/>
          <w:kern w:val="0"/>
          <w:sz w:val="24"/>
          <w:szCs w:val="24"/>
          <w:lang w:eastAsia="ar-SA"/>
        </w:rPr>
        <w:t xml:space="preserve">          </w:t>
      </w:r>
      <w:r>
        <w:rPr>
          <w:rFonts w:ascii="Times New Roman" w:hAnsi="Times New Roman" w:cs="Times New Roman"/>
          <w:kern w:val="0"/>
          <w:sz w:val="24"/>
          <w:szCs w:val="24"/>
          <w:lang w:eastAsia="ar-SA"/>
        </w:rPr>
        <w:t xml:space="preserve">    </w:t>
      </w:r>
      <w:r w:rsidRPr="00E24ED4">
        <w:rPr>
          <w:rFonts w:ascii="Times New Roman" w:hAnsi="Times New Roman" w:cs="Times New Roman"/>
          <w:b/>
          <w:kern w:val="0"/>
          <w:sz w:val="24"/>
          <w:szCs w:val="24"/>
          <w:lang w:eastAsia="ar-SA"/>
        </w:rPr>
        <w:t xml:space="preserve">Art. 5   </w:t>
      </w:r>
      <w:r w:rsidRPr="00E24ED4">
        <w:rPr>
          <w:rFonts w:ascii="Times New Roman" w:hAnsi="Times New Roman" w:cs="Times New Roman"/>
          <w:kern w:val="0"/>
          <w:sz w:val="24"/>
          <w:szCs w:val="24"/>
          <w:lang w:eastAsia="ar-SA"/>
        </w:rPr>
        <w:t>Prezenta hotărâre se comunică :</w:t>
      </w:r>
    </w:p>
    <w:p w14:paraId="71459D81" w14:textId="77777777" w:rsidR="00E24ED4" w:rsidRPr="00E24ED4" w:rsidRDefault="00E24ED4" w:rsidP="00E24ED4">
      <w:pPr>
        <w:widowControl/>
        <w:numPr>
          <w:ilvl w:val="0"/>
          <w:numId w:val="6"/>
        </w:numPr>
        <w:autoSpaceDN/>
        <w:spacing w:after="0" w:line="100" w:lineRule="atLeast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ar-SA"/>
        </w:rPr>
      </w:pPr>
      <w:r w:rsidRPr="00E24ED4">
        <w:rPr>
          <w:rFonts w:ascii="Times New Roman" w:hAnsi="Times New Roman" w:cs="Times New Roman"/>
          <w:kern w:val="0"/>
          <w:sz w:val="24"/>
          <w:szCs w:val="24"/>
          <w:lang w:eastAsia="ar-SA"/>
        </w:rPr>
        <w:t>Instituţiei Prefectului judeţ Timiş .</w:t>
      </w:r>
    </w:p>
    <w:p w14:paraId="16B864BD" w14:textId="77777777" w:rsidR="00E24ED4" w:rsidRPr="00E24ED4" w:rsidRDefault="00E24ED4" w:rsidP="00E24ED4">
      <w:pPr>
        <w:widowControl/>
        <w:numPr>
          <w:ilvl w:val="0"/>
          <w:numId w:val="6"/>
        </w:numPr>
        <w:autoSpaceDN/>
        <w:spacing w:after="0" w:line="100" w:lineRule="atLeast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ar-SA"/>
        </w:rPr>
      </w:pPr>
      <w:r w:rsidRPr="00E24ED4">
        <w:rPr>
          <w:rFonts w:ascii="Times New Roman" w:hAnsi="Times New Roman" w:cs="Times New Roman"/>
          <w:kern w:val="0"/>
          <w:sz w:val="24"/>
          <w:szCs w:val="24"/>
          <w:lang w:eastAsia="ar-SA"/>
        </w:rPr>
        <w:t>Primarului comunei Nădrag</w:t>
      </w:r>
    </w:p>
    <w:p w14:paraId="196F625C" w14:textId="08AA6D69" w:rsidR="00E24ED4" w:rsidRPr="00E24ED4" w:rsidRDefault="00E24ED4" w:rsidP="00E24ED4">
      <w:pPr>
        <w:widowControl/>
        <w:numPr>
          <w:ilvl w:val="0"/>
          <w:numId w:val="6"/>
        </w:numPr>
        <w:autoSpaceDN/>
        <w:spacing w:after="0" w:line="100" w:lineRule="atLeast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ar-SA"/>
        </w:rPr>
        <w:t>BCPI – OCPI Lugoj</w:t>
      </w:r>
    </w:p>
    <w:p w14:paraId="2432C57E" w14:textId="77777777" w:rsidR="00E24ED4" w:rsidRPr="00E24ED4" w:rsidRDefault="00E24ED4" w:rsidP="00E24ED4">
      <w:pPr>
        <w:widowControl/>
        <w:numPr>
          <w:ilvl w:val="0"/>
          <w:numId w:val="6"/>
        </w:numPr>
        <w:autoSpaceDN/>
        <w:spacing w:after="0" w:line="100" w:lineRule="atLeast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ar-SA"/>
        </w:rPr>
      </w:pPr>
      <w:r w:rsidRPr="00E24ED4">
        <w:rPr>
          <w:rFonts w:ascii="Times New Roman" w:hAnsi="Times New Roman" w:cs="Times New Roman"/>
          <w:kern w:val="0"/>
          <w:sz w:val="24"/>
          <w:szCs w:val="24"/>
          <w:lang w:eastAsia="ar-SA"/>
        </w:rPr>
        <w:t>Afişare.</w:t>
      </w:r>
    </w:p>
    <w:p w14:paraId="4ACF3BFA" w14:textId="77777777" w:rsidR="00E24ED4" w:rsidRPr="00E24ED4" w:rsidRDefault="00E24ED4" w:rsidP="00E24ED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24ED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Preşedinte de şedinţă</w:t>
      </w:r>
    </w:p>
    <w:p w14:paraId="0B3CD16C" w14:textId="77777777" w:rsidR="00E24ED4" w:rsidRPr="00E24ED4" w:rsidRDefault="00E24ED4" w:rsidP="00E24ED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24ED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</w:t>
      </w:r>
      <w:r w:rsidRPr="00E24ED4">
        <w:rPr>
          <w:rFonts w:ascii="Times New Roman" w:hAnsi="Times New Roman" w:cs="Times New Roman"/>
          <w:kern w:val="2"/>
          <w:sz w:val="24"/>
          <w:szCs w:val="24"/>
          <w:lang w:val="fr-FR" w:eastAsia="zh-CN"/>
          <w14:ligatures w14:val="standardContextual"/>
        </w:rPr>
        <w:t>Schöner Emil-Alexandru</w:t>
      </w:r>
      <w:r w:rsidRPr="00E24ED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</w:t>
      </w:r>
    </w:p>
    <w:p w14:paraId="373AC96B" w14:textId="77777777" w:rsidR="00E24ED4" w:rsidRPr="00E24ED4" w:rsidRDefault="00E24ED4" w:rsidP="00E24ED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zh-CN"/>
        </w:rPr>
      </w:pPr>
      <w:r w:rsidRPr="00E24ED4">
        <w:rPr>
          <w:rFonts w:ascii="Times New Roman" w:hAnsi="Times New Roman" w:cs="Times New Roman"/>
          <w:kern w:val="0"/>
          <w:sz w:val="24"/>
          <w:szCs w:val="24"/>
          <w:lang w:eastAsia="zh-CN"/>
        </w:rPr>
        <w:t>Contrasemnează secretar general : Wagner Dan Antoniu</w:t>
      </w:r>
    </w:p>
    <w:p w14:paraId="2F9B77DA" w14:textId="50C0B51C" w:rsidR="00FD0999" w:rsidRPr="00E24ED4" w:rsidRDefault="00B14E14" w:rsidP="00E24ED4">
      <w:pPr>
        <w:pStyle w:val="Standard"/>
        <w:jc w:val="both"/>
        <w:rPr>
          <w:lang w:val="ro-RO"/>
        </w:rPr>
      </w:pPr>
      <w:r>
        <w:rPr>
          <w:lang w:val="ro-RO"/>
        </w:rPr>
        <w:t xml:space="preserve"> </w:t>
      </w:r>
    </w:p>
    <w:sectPr w:rsidR="00FD0999" w:rsidRPr="00E24ED4" w:rsidSect="00B14E14">
      <w:pgSz w:w="11906" w:h="16838"/>
      <w:pgMar w:top="624" w:right="566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905F9"/>
    <w:multiLevelType w:val="multilevel"/>
    <w:tmpl w:val="C0CE49B6"/>
    <w:lvl w:ilvl="0">
      <w:numFmt w:val="bullet"/>
      <w:lvlText w:val=""/>
      <w:lvlJc w:val="left"/>
      <w:pPr>
        <w:ind w:left="720" w:hanging="360"/>
      </w:pPr>
      <w:rPr>
        <w:rFonts w:ascii="Symbol" w:hAnsi="Symbol" w:cs="Tahoma"/>
        <w:b w:val="0"/>
        <w:lang w:val="ro-R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ahoma"/>
        <w:b w:val="0"/>
        <w:lang w:val="ro-R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ahoma"/>
        <w:b w:val="0"/>
        <w:lang w:val="ro-R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2" w15:restartNumberingAfterBreak="0">
    <w:nsid w:val="3A4100CC"/>
    <w:multiLevelType w:val="multilevel"/>
    <w:tmpl w:val="95A66A5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  <w:b w:val="0"/>
        <w:lang w:val="ro-RO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/>
        <w:b w:val="0"/>
        <w:lang w:val="ro-RO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ahoma"/>
        <w:b w:val="0"/>
        <w:lang w:val="ro-RO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3" w15:restartNumberingAfterBreak="0">
    <w:nsid w:val="58EA5D85"/>
    <w:multiLevelType w:val="multilevel"/>
    <w:tmpl w:val="F65E1486"/>
    <w:styleLink w:val="WWNum1"/>
    <w:lvl w:ilvl="0">
      <w:numFmt w:val="bullet"/>
      <w:lvlText w:val="-"/>
      <w:lvlJc w:val="left"/>
      <w:pPr>
        <w:ind w:left="19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791121432">
    <w:abstractNumId w:val="3"/>
  </w:num>
  <w:num w:numId="2" w16cid:durableId="826092246">
    <w:abstractNumId w:val="2"/>
  </w:num>
  <w:num w:numId="3" w16cid:durableId="924150503">
    <w:abstractNumId w:val="2"/>
  </w:num>
  <w:num w:numId="4" w16cid:durableId="373848247">
    <w:abstractNumId w:val="1"/>
  </w:num>
  <w:num w:numId="5" w16cid:durableId="354189128">
    <w:abstractNumId w:val="3"/>
  </w:num>
  <w:num w:numId="6" w16cid:durableId="163016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A5"/>
    <w:rsid w:val="00241F10"/>
    <w:rsid w:val="00292C80"/>
    <w:rsid w:val="00502AA5"/>
    <w:rsid w:val="00595401"/>
    <w:rsid w:val="006912E5"/>
    <w:rsid w:val="007E3260"/>
    <w:rsid w:val="0084128B"/>
    <w:rsid w:val="009C4624"/>
    <w:rsid w:val="00A949F4"/>
    <w:rsid w:val="00B13BCD"/>
    <w:rsid w:val="00B14E14"/>
    <w:rsid w:val="00B15932"/>
    <w:rsid w:val="00E24ED4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8232"/>
  <w15:chartTrackingRefBased/>
  <w15:docId w15:val="{C21A5D3E-D096-4F86-AE56-596B39E7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14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0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2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2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2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2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2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2AA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2AA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2AA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2AA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2AA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2AA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0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02AA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2AA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02AA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2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2AA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2AA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14E14"/>
    <w:pPr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Times New Roman"/>
      <w:kern w:val="3"/>
      <w:lang w:eastAsia="ar-SA"/>
      <w14:ligatures w14:val="none"/>
    </w:rPr>
  </w:style>
  <w:style w:type="character" w:customStyle="1" w:styleId="rezumat1">
    <w:name w:val="rezumat_1"/>
    <w:basedOn w:val="Fontdeparagrafimplicit"/>
    <w:rsid w:val="00B14E14"/>
  </w:style>
  <w:style w:type="numbering" w:customStyle="1" w:styleId="WWNum1">
    <w:name w:val="WWNum1"/>
    <w:basedOn w:val="FrListare"/>
    <w:rsid w:val="00B14E14"/>
    <w:pPr>
      <w:numPr>
        <w:numId w:val="1"/>
      </w:numPr>
    </w:pPr>
  </w:style>
  <w:style w:type="numbering" w:customStyle="1" w:styleId="WW8Num2">
    <w:name w:val="WW8Num2"/>
    <w:basedOn w:val="FrListare"/>
    <w:rsid w:val="00B14E1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dcterms:created xsi:type="dcterms:W3CDTF">2025-11-25T09:14:00Z</dcterms:created>
  <dcterms:modified xsi:type="dcterms:W3CDTF">2025-11-27T06:57:00Z</dcterms:modified>
</cp:coreProperties>
</file>