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NR._____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Din......................... 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dna Silageanu Ioana Cristina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12 din data de 27.11.2025,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respectiv stabilirea dreptului la venitul minim de incluziune pentru dna Silageanu Ioana Cristina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incepand cu data de 01.12.2025 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12 din 27.11.2025,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te dreptul la venitul minim de incluziune pentru dna Silageanu Ioana Cristina,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drag str.  P-ta Centrala , nr.1, ap.,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366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0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366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01.12.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0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  Silageanu Ioana Cristina 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ANTONIU7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