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  <w:r>
        <w:rPr>
          <w:rtl w:val="0"/>
        </w:rPr>
        <w:t>ROMANIA</w:t>
      </w:r>
    </w:p>
    <w:p>
      <w:pPr>
        <w:pStyle w:val="Normal.0"/>
      </w:pPr>
      <w:r>
        <w:rPr>
          <w:rtl w:val="0"/>
        </w:rPr>
        <w:t>JUDETUL TIMIS</w:t>
      </w:r>
    </w:p>
    <w:p>
      <w:pPr>
        <w:pStyle w:val="Normal.0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 xml:space="preserve">DRAG </w:t>
      </w:r>
    </w:p>
    <w:p>
      <w:pPr>
        <w:pStyle w:val="Normal.0"/>
      </w:pPr>
      <w:r>
        <w:rPr>
          <w:rtl w:val="0"/>
        </w:rPr>
        <w:t>PRIMAR</w:t>
      </w:r>
    </w:p>
    <w:p>
      <w:pPr>
        <w:pStyle w:val="Normal.0"/>
        <w:rPr>
          <w:b w:val="1"/>
          <w:bCs w:val="1"/>
          <w:sz w:val="36"/>
          <w:szCs w:val="36"/>
        </w:rPr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DISPOZITIA NR._112        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Din 19.09.2025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Privind aprobarea cererii de acordare a venitului minim de incluziune pentru familia dnei Nistor Emanuela Cosmina</w:t>
      </w:r>
    </w:p>
    <w:p>
      <w:pPr>
        <w:pStyle w:val="Normal.0"/>
        <w:rPr>
          <w:b w:val="1"/>
          <w:bCs w:val="1"/>
        </w:rPr>
      </w:pPr>
    </w:p>
    <w:p>
      <w:pPr>
        <w:pStyle w:val="Normal.0"/>
        <w:ind w:firstLine="851"/>
        <w:jc w:val="both"/>
      </w:pPr>
      <w:r>
        <w:rPr>
          <w:rtl w:val="0"/>
        </w:rPr>
        <w:t>Primarul comunei Nadrag judetul Timis,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(5), art. 31 alin. (2), art. 120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121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Constitu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Rom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niei,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4 paragrafele 1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4 din Carta european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a autonomiei locale, adoptat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Strasbourg la 15 octombrie 1985, ratificat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7 alin. (2) din Legea nr. 287/2009 privind Codul civil,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5 lit. t), art. 154 alin. (1), art. 155 alin. (1) lit. d)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e), art. 197 alin. (1), (3)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(5), art. 199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240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coroborate cu cele ale art. 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(2) lit. b)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(6), art. 2 alin. (1) lit. a)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c), art. 4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(3), art. 7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(3)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Legea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36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88 din Legea nr. Legea nr. 196/2016 privind venitul minim de incluziune,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40 alin. (1) din Normele metodologice de aplicare a prevederilor Legii nr. 196/2016 privind venitul minim de incluziune, aprobate prin Hot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rea Guvernului nr. 1154/2022,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ei Guvernului nr. 27/2002 privind reglementarea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ii de solu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ionare a peti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iilor, aprobat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prin Legea nr. 233/2002,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 ulterioare;</w:t>
      </w:r>
    </w:p>
    <w:p>
      <w:pPr>
        <w:pStyle w:val="Normal.0"/>
        <w:suppressAutoHyphens w:val="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seama de prevederile art. 80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84 din </w:t>
      </w:r>
      <w:r>
        <w:rPr>
          <w:rFonts w:ascii="Arial" w:hAnsi="Arial"/>
          <w:i w:val="1"/>
          <w:iCs w:val="1"/>
          <w:rtl w:val="0"/>
        </w:rPr>
        <w:t>Legea nr. 24/2000 privind normele de tehnic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legislativ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pentru elaborarea actelor normative</w:t>
      </w:r>
      <w:r>
        <w:rPr>
          <w:rFonts w:ascii="Arial" w:hAnsi="Arial"/>
          <w:rtl w:val="0"/>
        </w:rPr>
        <w:t>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de cele ale </w:t>
      </w:r>
      <w:r>
        <w:rPr>
          <w:rFonts w:ascii="Arial" w:hAnsi="Arial"/>
          <w:i w:val="1"/>
          <w:iCs w:val="1"/>
          <w:rtl w:val="0"/>
        </w:rPr>
        <w:t>Regulamentului cuprinz</w:t>
      </w:r>
      <w:r>
        <w:rPr>
          <w:rFonts w:ascii="Arial" w:hAnsi="Arial" w:hint="default"/>
          <w:i w:val="1"/>
          <w:iCs w:val="1"/>
          <w:rtl w:val="0"/>
        </w:rPr>
        <w:t>â</w:t>
      </w:r>
      <w:r>
        <w:rPr>
          <w:rFonts w:ascii="Arial" w:hAnsi="Arial"/>
          <w:i w:val="1"/>
          <w:iCs w:val="1"/>
          <w:rtl w:val="0"/>
        </w:rPr>
        <w:t>nd m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i w:val="1"/>
          <w:iCs w:val="1"/>
          <w:rtl w:val="0"/>
        </w:rPr>
        <w:t xml:space="preserve">surile metodologice, organizatorice, termenele </w:t>
      </w:r>
      <w:r>
        <w:rPr>
          <w:rFonts w:ascii="Arial" w:hAnsi="Arial" w:hint="default"/>
          <w:i w:val="1"/>
          <w:iCs w:val="1"/>
          <w:rtl w:val="0"/>
        </w:rPr>
        <w:t>ș</w:t>
      </w:r>
      <w:r>
        <w:rPr>
          <w:rFonts w:ascii="Arial" w:hAnsi="Arial"/>
          <w:i w:val="1"/>
          <w:iCs w:val="1"/>
          <w:rtl w:val="0"/>
        </w:rPr>
        <w:t>i circula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ia proiectelor de dispozi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ii ale primarului</w:t>
      </w:r>
      <w:r>
        <w:rPr>
          <w:rFonts w:ascii="Arial" w:hAnsi="Arial"/>
          <w:rtl w:val="0"/>
        </w:rPr>
        <w:t xml:space="preserve"> 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Analiz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cererea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spundere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nregistrate la nr. 8 din data de 30.09.2025, prin care solicit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acordarea venitului minim de incluziune,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alte documente relevante;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constat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sunt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ndeplinite 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iile legale privind aprobarea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respectiv stabilirea dreptului la venitul minim de incluziune pentru familia dnei Nistor Emanuela Cosmina , 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temeiul prevederilor art. 196 alin. (1) lit. b)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ulterioare,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</w:rPr>
        <w:tab/>
        <w:tab/>
        <w:tab/>
        <w:tab/>
        <w:tab/>
        <w:tab/>
      </w:r>
      <w:r>
        <w:rPr>
          <w:rFonts w:ascii="Arial" w:hAnsi="Arial"/>
          <w:b w:val="1"/>
          <w:bCs w:val="1"/>
          <w:rtl w:val="0"/>
        </w:rPr>
        <w:t>DISPUNE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Start w:name="ref2523A1" w:id="0"/>
      <w:bookmarkEnd w:id="0"/>
      <w:r>
        <w:rPr>
          <w:rFonts w:ascii="Arial" w:hAnsi="Arial"/>
          <w:rtl w:val="0"/>
        </w:rPr>
        <w:t>A</w:t>
      </w:r>
      <w:bookmarkStart w:name="tree252368" w:id="1"/>
      <w:r>
        <w:rPr>
          <w:rFonts w:ascii="Arial" w:hAnsi="Arial"/>
          <w:rtl w:val="0"/>
        </w:rPr>
        <w:t xml:space="preserve">rt. 1.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Se aprob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cererea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la nr. 8 din 30.09.2025,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se stabile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te dreptul la venitul minim de incluziune pentru familia dnei Nistor Emanuela Cosmina, CNP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calitate de titular, cu domiciliul/re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edin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la adresa:  Nadrag str. Gradinitei, bl.24,ap.32 jud.Timis;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End w:id="1"/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bookmarkStart w:name="ref2523A2" w:id="2"/>
      <w:bookmarkEnd w:id="2"/>
      <w:r>
        <w:rPr>
          <w:rFonts w:ascii="Arial" w:hAnsi="Arial"/>
          <w:rtl w:val="0"/>
        </w:rPr>
        <w:t>A</w:t>
      </w:r>
      <w:bookmarkStart w:name="tree252369" w:id="3"/>
      <w:r>
        <w:rPr>
          <w:rFonts w:ascii="Arial" w:hAnsi="Arial"/>
          <w:rtl w:val="0"/>
        </w:rPr>
        <w:t xml:space="preserve">rt. 2. </w:t>
      </w:r>
      <w:r>
        <w:rPr>
          <w:rFonts w:ascii="Arial" w:hAnsi="Arial" w:hint="default"/>
          <w:rtl w:val="0"/>
        </w:rPr>
        <w:t>–</w:t>
      </w:r>
      <w:bookmarkEnd w:id="3"/>
      <w:r>
        <w:rPr>
          <w:rFonts w:ascii="Arial" w:hAnsi="Arial"/>
          <w:rtl w:val="0"/>
        </w:rPr>
        <w:t xml:space="preserve"> </w:t>
      </w:r>
      <w:bookmarkStart w:name="tree252370" w:id="4"/>
      <w:r>
        <w:rPr>
          <w:rFonts w:ascii="Arial" w:hAnsi="Arial"/>
          <w:rtl w:val="0"/>
        </w:rPr>
        <w:t xml:space="preserve">(1) Cuantumul venitului minim de incluziune este de </w:t>
      </w:r>
      <w:r>
        <w:rPr>
          <w:rFonts w:ascii="Arial" w:hAnsi="Arial"/>
          <w:b w:val="1"/>
          <w:bCs w:val="1"/>
          <w:rtl w:val="0"/>
        </w:rPr>
        <w:t>1394 lei/lun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,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4  persoane membre ale familiei, fiind format din urm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toarele componente: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a)</w:t>
        <w:tab/>
        <w:t xml:space="preserve">ajutor pentru familia cu copii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 </w:t>
      </w:r>
      <w:r>
        <w:rPr>
          <w:rFonts w:ascii="Arial" w:hAnsi="Arial"/>
          <w:b w:val="1"/>
          <w:bCs w:val="1"/>
          <w:rtl w:val="0"/>
        </w:rPr>
        <w:t>479 lei</w:t>
      </w:r>
      <w:r>
        <w:rPr>
          <w:rFonts w:ascii="Arial" w:hAnsi="Arial"/>
          <w:rtl w:val="0"/>
        </w:rPr>
        <w:t>/lun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b)</w:t>
        <w:tab/>
        <w:t xml:space="preserve">ajutor de incluziune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</w:t>
      </w:r>
      <w:r>
        <w:rPr>
          <w:rFonts w:ascii="Arial" w:hAnsi="Arial"/>
          <w:b w:val="1"/>
          <w:bCs w:val="1"/>
          <w:rtl w:val="0"/>
        </w:rPr>
        <w:t>915 lei/</w:t>
      </w:r>
      <w:r>
        <w:rPr>
          <w:rFonts w:ascii="Arial" w:hAnsi="Arial"/>
          <w:rtl w:val="0"/>
        </w:rPr>
        <w:t>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(2) Dreptul la venitul minim de incluziune se acord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>ncep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cu data de 01.10. 2025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3. </w:t>
      </w:r>
      <w:r>
        <w:rPr>
          <w:rFonts w:ascii="Arial" w:hAnsi="Arial" w:hint="default"/>
          <w:rtl w:val="0"/>
        </w:rPr>
        <w:t>–</w:t>
      </w:r>
      <w:bookmarkEnd w:id="4"/>
      <w:bookmarkStart w:name="tree252373" w:id="5"/>
      <w:r>
        <w:rPr>
          <w:rFonts w:ascii="Arial" w:hAnsi="Arial"/>
          <w:rtl w:val="0"/>
        </w:rPr>
        <w:t xml:space="preserve"> </w:t>
      </w:r>
      <w:bookmarkEnd w:id="5"/>
      <w:bookmarkStart w:name="ref2523A4" w:id="6"/>
      <w:bookmarkEnd w:id="6"/>
      <w:r>
        <w:rPr>
          <w:rFonts w:ascii="Arial" w:hAnsi="Arial"/>
          <w:rtl w:val="0"/>
        </w:rPr>
        <w:t>(</w:t>
      </w:r>
      <w:bookmarkStart w:name="tree252374" w:id="7"/>
      <w:r>
        <w:rPr>
          <w:rFonts w:ascii="Arial" w:hAnsi="Arial"/>
          <w:rtl w:val="0"/>
        </w:rPr>
        <w:t xml:space="preserve">1)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situa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se produc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componen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a familiei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i/sau a veniturilor, titularul dreptului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depun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Prim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rie, </w:t>
      </w:r>
      <w:r>
        <w:rPr>
          <w:rFonts w:ascii="Arial" w:hAnsi="Arial"/>
          <w:i w:val="1"/>
          <w:iCs w:val="1"/>
          <w:rtl w:val="0"/>
        </w:rPr>
        <w:t>Serviciul public de asisten</w:t>
      </w:r>
      <w:r>
        <w:rPr>
          <w:rFonts w:ascii="Arial" w:hAnsi="Arial" w:hint="default"/>
          <w:i w:val="1"/>
          <w:iCs w:val="1"/>
          <w:rtl w:val="0"/>
        </w:rPr>
        <w:t xml:space="preserve">ță </w:t>
      </w:r>
      <w:r>
        <w:rPr>
          <w:rFonts w:ascii="Arial" w:hAnsi="Arial"/>
          <w:i w:val="1"/>
          <w:iCs w:val="1"/>
          <w:rtl w:val="0"/>
        </w:rPr>
        <w:t>social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rtl w:val="0"/>
        </w:rPr>
        <w:t>, o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spundere privind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intervenite,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nso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caz, de documente doveditoare,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termen de maxim 10 zile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 de la data la care a intervenit modificarea.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(2)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fiecare 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una dintre persoanele majore apte de munc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din familie, pentru care se acord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venitul minim de incluziune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componenta ajutor de incluziune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 de a presta lunar, la solicitarea primarului,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 sau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de interes local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15 ore.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4.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Cu ducerea la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ndeplinire a prezentei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se oblig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compartimentele de resort din aparatul de specialitate cu atribu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acest sens, respectiv: compartimentul de asistenta sociala;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5.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cu caracter individual, poate fi atacat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potrivit prevederilor Legii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ulterioare.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bookmarkEnd w:id="7"/>
    </w:p>
    <w:p>
      <w:pPr>
        <w:pStyle w:val="Normal.0"/>
        <w:rPr>
          <w:rFonts w:ascii="Arial" w:cs="Arial" w:hAnsi="Arial" w:eastAsia="Arial"/>
        </w:rPr>
      </w:pPr>
      <w:bookmarkStart w:name="ref2523A5" w:id="8"/>
      <w:bookmarkEnd w:id="8"/>
      <w:r>
        <w:rPr>
          <w:rFonts w:ascii="Arial" w:cs="Arial" w:hAnsi="Arial" w:eastAsia="Arial"/>
        </w:rPr>
        <w:tab/>
      </w:r>
      <w:r>
        <w:rPr>
          <w:rFonts w:ascii="Arial" w:hAnsi="Arial"/>
          <w:rtl w:val="0"/>
        </w:rPr>
        <w:t xml:space="preserve">  Art. 6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dispozitie se comunica: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Institutiei Prefectului - judetul Timis;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Dnei Nistor Emanuela Cosmina;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AJPIS Timis.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6480" w:firstLine="720"/>
      </w:pPr>
      <w:r>
        <w:rPr>
          <w:rtl w:val="0"/>
        </w:rPr>
        <w:t>PRIMAR</w:t>
      </w:r>
    </w:p>
    <w:p>
      <w:pPr>
        <w:pStyle w:val="Normal.0"/>
        <w:ind w:left="1080" w:firstLine="0"/>
      </w:pPr>
      <w:r>
        <w:rPr>
          <w:rtl w:val="0"/>
        </w:rPr>
        <w:tab/>
        <w:tab/>
        <w:tab/>
        <w:tab/>
        <w:tab/>
        <w:tab/>
        <w:tab/>
        <w:tab/>
        <w:tab/>
        <w:t>MUNTEAN  LIVIU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  <w:r>
        <w:rPr>
          <w:rtl w:val="0"/>
        </w:rPr>
        <w:t>AVIZAT SECRETAR GENERAL</w:t>
      </w:r>
    </w:p>
    <w:p>
      <w:pPr>
        <w:pStyle w:val="Normal.0"/>
        <w:ind w:left="1080" w:firstLine="0"/>
      </w:pPr>
      <w:r>
        <w:rPr>
          <w:rtl w:val="0"/>
        </w:rPr>
        <w:t>WAGNER DAN ANTONIU</w:t>
      </w:r>
    </w:p>
    <w:sectPr>
      <w:headerReference w:type="default" r:id="rId4"/>
      <w:footerReference w:type="default" r:id="rId5"/>
      <w:pgSz w:w="12240" w:h="15840" w:orient="portrait"/>
      <w:pgMar w:top="567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1134"/>
          <w:tab w:val="num" w:pos="2880"/>
        </w:tabs>
        <w:ind w:left="157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3600"/>
        </w:tabs>
        <w:ind w:left="22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4320"/>
        </w:tabs>
        <w:ind w:left="301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5040"/>
        </w:tabs>
        <w:ind w:left="373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5760"/>
        </w:tabs>
        <w:ind w:left="445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6480"/>
        </w:tabs>
        <w:ind w:left="517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7200"/>
        </w:tabs>
        <w:ind w:left="58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7920"/>
        </w:tabs>
        <w:ind w:left="661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8640"/>
        </w:tabs>
        <w:ind w:left="733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2"/>
  </w:abstractNum>
  <w:abstractNum w:abstractNumId="3">
    <w:multiLevelType w:val="hybridMultilevel"/>
    <w:styleLink w:val="Stil importat 2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2">
    <w:name w:val="Stil importat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