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3B81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omânia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26484E7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</w:p>
    <w:p w14:paraId="054B5EE0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Comuna Nădrag                                                                                                                                                         </w:t>
      </w:r>
    </w:p>
    <w:p w14:paraId="5E9C485C" w14:textId="77777777" w:rsidR="00503E7E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Consiliul Local      </w:t>
      </w:r>
    </w:p>
    <w:p w14:paraId="37835965" w14:textId="4D0547B2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93D00" w14:textId="2035ECEA" w:rsidR="005C5CB8" w:rsidRPr="00DE22AA" w:rsidRDefault="005C5CB8" w:rsidP="005C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HOTĂRÂREA </w:t>
      </w:r>
      <w:r w:rsidRPr="00D07D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22AA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0E760384" w14:textId="7B157461" w:rsidR="005C5CB8" w:rsidRPr="00DE22AA" w:rsidRDefault="005C5CB8" w:rsidP="005C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2AA">
        <w:rPr>
          <w:rFonts w:ascii="Times New Roman" w:eastAsia="Times New Roman" w:hAnsi="Times New Roman" w:cs="Times New Roman"/>
          <w:b/>
          <w:sz w:val="24"/>
          <w:szCs w:val="24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DE2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februarie</w:t>
      </w:r>
      <w:r w:rsidRPr="00DE22AA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071A29D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2C9B7250" w14:textId="2374E626" w:rsidR="00B62282" w:rsidRDefault="005C5CB8" w:rsidP="00503E7E">
      <w:pPr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756A3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bookmarkStart w:id="0" w:name="_Hlk166231607"/>
      <w:proofErr w:type="spellStart"/>
      <w:r w:rsidRPr="008756A3">
        <w:rPr>
          <w:rStyle w:val="tpa1"/>
          <w:rFonts w:ascii="Times New Roman" w:hAnsi="Times New Roman" w:cs="Times New Roman"/>
          <w:sz w:val="24"/>
          <w:szCs w:val="24"/>
        </w:rPr>
        <w:t>apartamentarea</w:t>
      </w:r>
      <w:proofErr w:type="spellEnd"/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imobilului înscris în CF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Nadrag nr. Cadastral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-C1- Casa compusa din </w:t>
      </w:r>
      <w:r>
        <w:rPr>
          <w:rStyle w:val="tpa1"/>
          <w:rFonts w:ascii="Times New Roman" w:hAnsi="Times New Roman" w:cs="Times New Roman"/>
          <w:sz w:val="24"/>
          <w:szCs w:val="24"/>
        </w:rPr>
        <w:t>1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2 apartamente , proprietate a Comunei Nădrag,  domeniul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privat 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,  situat in Comuna Nădrag. strada </w:t>
      </w:r>
      <w:r>
        <w:rPr>
          <w:rStyle w:val="tpa1"/>
          <w:rFonts w:ascii="Times New Roman" w:hAnsi="Times New Roman" w:cs="Times New Roman"/>
          <w:sz w:val="24"/>
          <w:szCs w:val="24"/>
        </w:rPr>
        <w:t>Poieni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 nr.</w:t>
      </w:r>
      <w:r>
        <w:rPr>
          <w:rStyle w:val="tpa1"/>
          <w:rFonts w:ascii="Times New Roman" w:hAnsi="Times New Roman" w:cs="Times New Roman"/>
          <w:sz w:val="24"/>
          <w:szCs w:val="24"/>
        </w:rPr>
        <w:t>1.</w:t>
      </w:r>
      <w:bookmarkEnd w:id="0"/>
    </w:p>
    <w:p w14:paraId="759AE45A" w14:textId="3F62CFEF" w:rsidR="00B62282" w:rsidRPr="00B62282" w:rsidRDefault="00B62282" w:rsidP="00B6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2282">
        <w:rPr>
          <w:rFonts w:ascii="Times New Roman" w:hAnsi="Times New Roman" w:cs="Times New Roman"/>
          <w:sz w:val="24"/>
          <w:szCs w:val="24"/>
        </w:rPr>
        <w:t xml:space="preserve">Consiliul Local al comunei Nădrag </w:t>
      </w:r>
      <w:proofErr w:type="spellStart"/>
      <w:r w:rsidRPr="00B6228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B62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282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B62282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3D8B38D" w14:textId="77777777" w:rsidR="005C5CB8" w:rsidRDefault="005C5CB8" w:rsidP="00B6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 vedere necesitatea eficientei administrări a imobilelor din domeniul privat al Comunei Nădrag.</w:t>
      </w:r>
    </w:p>
    <w:p w14:paraId="7B6CEB35" w14:textId="353DE910" w:rsidR="005C5CB8" w:rsidRDefault="005C5CB8" w:rsidP="005C5C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Având în vedere referatul nr.</w:t>
      </w:r>
      <w:r w:rsidR="003932A6">
        <w:rPr>
          <w:rFonts w:ascii="Times New Roman" w:eastAsia="SimSun" w:hAnsi="Times New Roman" w:cs="Times New Roman"/>
          <w:sz w:val="24"/>
          <w:szCs w:val="24"/>
          <w:lang w:val="it-IT" w:eastAsia="zh-CN"/>
        </w:rPr>
        <w:t>494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din 2</w:t>
      </w:r>
      <w:r w:rsidR="00BC29E1">
        <w:rPr>
          <w:rFonts w:ascii="Times New Roman" w:eastAsia="SimSun" w:hAnsi="Times New Roman" w:cs="Times New Roman"/>
          <w:sz w:val="24"/>
          <w:szCs w:val="24"/>
          <w:lang w:val="it-IT"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.02.2025 al primarului comunei Nădrag – iniţiator al proiectului de hotărâre;</w:t>
      </w:r>
    </w:p>
    <w:p w14:paraId="1C8838EE" w14:textId="35D009BE" w:rsidR="005C5CB8" w:rsidRDefault="005C5CB8" w:rsidP="005C5C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 Av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ând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în vedere referatul  nr.</w:t>
      </w:r>
      <w:r w:rsidR="003932A6">
        <w:rPr>
          <w:rFonts w:ascii="Times New Roman" w:eastAsia="SimSun" w:hAnsi="Times New Roman" w:cs="Times New Roman"/>
          <w:sz w:val="24"/>
          <w:szCs w:val="24"/>
          <w:lang w:eastAsia="zh-CN"/>
        </w:rPr>
        <w:t>495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din 2</w:t>
      </w:r>
      <w:r w:rsidR="00BC29E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.02.2025 al compartimentului de specialitate;</w:t>
      </w:r>
    </w:p>
    <w:p w14:paraId="30FCD2DC" w14:textId="11343B09" w:rsidR="005C5CB8" w:rsidRDefault="005C5CB8" w:rsidP="005C5C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    Având în vedere avizul favorabil nr.</w:t>
      </w:r>
      <w:r w:rsidR="003932A6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496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din 2</w:t>
      </w:r>
      <w:r w:rsidR="00BC29E1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.02.2025 al comisiei de specialitate a consiliului local;</w:t>
      </w:r>
    </w:p>
    <w:p w14:paraId="6E3217F0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Având în vedere documentaţia tehnică întocmită de SC Topoexe SRL .</w:t>
      </w:r>
    </w:p>
    <w:p w14:paraId="12CD401C" w14:textId="77777777" w:rsidR="005C5CB8" w:rsidRDefault="005C5CB8" w:rsidP="005C5CB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Având în vedere prevederile Legii nr. 7/1996 republicată şi modificată privind cadastrul şi publicitatea imobiliară.</w:t>
      </w:r>
    </w:p>
    <w:p w14:paraId="672137A1" w14:textId="77777777" w:rsidR="005C5CB8" w:rsidRDefault="005C5CB8" w:rsidP="005C5CB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Ţinând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cont că  prezenta hotărâre este un act autentic unilateral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conform art. 269 alin. (1)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(2) din Codul de procedura civilă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fost emisă în vederea operării dezmembrării în cartea funciară.</w:t>
      </w:r>
    </w:p>
    <w:p w14:paraId="006003F1" w14:textId="77777777" w:rsidR="005C5CB8" w:rsidRDefault="005C5CB8" w:rsidP="005C5CB8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art. 129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. (6) lit. b)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art.139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(3) lit. g) din </w:t>
      </w:r>
      <w:r>
        <w:rPr>
          <w:rFonts w:ascii="Times New Roman" w:eastAsia="Times New Roman" w:hAnsi="Times New Roman" w:cs="Times New Roman"/>
          <w:sz w:val="24"/>
          <w:szCs w:val="24"/>
        </w:rPr>
        <w:t>OUG nr.57/2019 – Codul administrativ.</w:t>
      </w:r>
    </w:p>
    <w:p w14:paraId="7E83EFF7" w14:textId="77777777" w:rsidR="005C5CB8" w:rsidRDefault="005C5CB8" w:rsidP="005C5CB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În temeiul art. 196 alin.(1) lit. a)  din OUG nr.57/2019 – Codul administrativ</w:t>
      </w:r>
    </w:p>
    <w:p w14:paraId="2699D882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C5866" w14:textId="6BC70485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E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4D6D517F" w14:textId="77777777" w:rsidR="00503E7E" w:rsidRDefault="00503E7E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C2825B0" w14:textId="2386CDC6" w:rsidR="005C5CB8" w:rsidRPr="005C5CB8" w:rsidRDefault="005C5CB8" w:rsidP="00F52B26">
      <w:pPr>
        <w:spacing w:after="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>
        <w:rPr>
          <w:rStyle w:val="tpa1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566C4">
        <w:rPr>
          <w:rStyle w:val="tpa1"/>
          <w:rFonts w:ascii="Times New Roman" w:hAnsi="Times New Roman" w:cs="Times New Roman"/>
          <w:b/>
          <w:bCs/>
          <w:sz w:val="24"/>
          <w:szCs w:val="24"/>
        </w:rPr>
        <w:t>Art. 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- (1) Se aprobă documentația tehnică  întocmită de SC TOPOEXE SRL pentru </w:t>
      </w:r>
      <w:proofErr w:type="spellStart"/>
      <w:r w:rsidRPr="00026DF2">
        <w:rPr>
          <w:rStyle w:val="tpa1"/>
          <w:rFonts w:ascii="Times New Roman" w:hAnsi="Times New Roman" w:cs="Times New Roman"/>
          <w:bCs/>
          <w:sz w:val="24"/>
          <w:szCs w:val="24"/>
        </w:rPr>
        <w:t>apartamentarea</w:t>
      </w:r>
      <w:proofErr w:type="spellEnd"/>
      <w:r w:rsidRPr="00026DF2">
        <w:rPr>
          <w:rStyle w:val="tpa1"/>
          <w:rFonts w:ascii="Times New Roman" w:hAnsi="Times New Roman" w:cs="Times New Roman"/>
          <w:bCs/>
          <w:sz w:val="24"/>
          <w:szCs w:val="24"/>
        </w:rPr>
        <w:t xml:space="preserve"> imobilului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înscris în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CF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Nadrag nr. Cadastral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="00503E7E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Casa compusa din </w:t>
      </w:r>
      <w:r>
        <w:rPr>
          <w:rStyle w:val="tpa1"/>
          <w:rFonts w:ascii="Times New Roman" w:hAnsi="Times New Roman" w:cs="Times New Roman"/>
          <w:sz w:val="24"/>
          <w:szCs w:val="24"/>
        </w:rPr>
        <w:t>1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2 apartamente , proprietate a Comunei Nădrag,  domeniul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privat 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,  situat in Comuna Nădrag. strada </w:t>
      </w:r>
      <w:r>
        <w:rPr>
          <w:rStyle w:val="tpa1"/>
          <w:rFonts w:ascii="Times New Roman" w:hAnsi="Times New Roman" w:cs="Times New Roman"/>
          <w:sz w:val="24"/>
          <w:szCs w:val="24"/>
        </w:rPr>
        <w:t>Poieni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 xml:space="preserve">  nr.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1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6C4">
        <w:rPr>
          <w:rStyle w:val="tpa1"/>
          <w:rFonts w:ascii="Times New Roman" w:hAnsi="Times New Roman" w:cs="Times New Roman"/>
          <w:sz w:val="24"/>
          <w:szCs w:val="24"/>
        </w:rPr>
        <w:t>dupa</w:t>
      </w:r>
      <w:proofErr w:type="spellEnd"/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566C4">
        <w:rPr>
          <w:rStyle w:val="tpa1"/>
          <w:rFonts w:ascii="Times New Roman" w:hAnsi="Times New Roman" w:cs="Times New Roman"/>
          <w:sz w:val="24"/>
          <w:szCs w:val="24"/>
        </w:rPr>
        <w:t>urmeaza</w:t>
      </w:r>
      <w:proofErr w:type="spellEnd"/>
      <w:r w:rsidRPr="00A566C4">
        <w:rPr>
          <w:rStyle w:val="tpa1"/>
          <w:rFonts w:ascii="Times New Roman" w:hAnsi="Times New Roman" w:cs="Times New Roman"/>
          <w:sz w:val="24"/>
          <w:szCs w:val="24"/>
        </w:rPr>
        <w:t>:</w:t>
      </w:r>
    </w:p>
    <w:p w14:paraId="4B3A823D" w14:textId="217610B0" w:rsidR="005C5CB8" w:rsidRPr="00F52B26" w:rsidRDefault="005C5CB8" w:rsidP="00F52B26">
      <w:pPr>
        <w:pStyle w:val="Listparagraf"/>
        <w:numPr>
          <w:ilvl w:val="0"/>
          <w:numId w:val="2"/>
        </w:numPr>
        <w:spacing w:after="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F52B26">
        <w:rPr>
          <w:rStyle w:val="tpa1"/>
          <w:rFonts w:ascii="Times New Roman" w:hAnsi="Times New Roman" w:cs="Times New Roman"/>
          <w:sz w:val="24"/>
          <w:szCs w:val="24"/>
        </w:rPr>
        <w:t xml:space="preserve">Ap. 1 – CF NOU- </w:t>
      </w:r>
      <w:r w:rsidR="00F52B26" w:rsidRPr="00F52B26">
        <w:rPr>
          <w:rStyle w:val="tpa1"/>
          <w:rFonts w:ascii="Times New Roman" w:hAnsi="Times New Roman" w:cs="Times New Roman"/>
          <w:sz w:val="24"/>
          <w:szCs w:val="24"/>
        </w:rPr>
        <w:t>401424-C1</w:t>
      </w:r>
      <w:r w:rsidRPr="00F52B26">
        <w:rPr>
          <w:rStyle w:val="tpa1"/>
          <w:rFonts w:ascii="Times New Roman" w:hAnsi="Times New Roman" w:cs="Times New Roman"/>
          <w:sz w:val="24"/>
          <w:szCs w:val="24"/>
        </w:rPr>
        <w:t>-U1 Nadrag-  apartamentul nr.1</w:t>
      </w:r>
      <w:r w:rsidR="00F52B26" w:rsidRPr="00F52B26">
        <w:rPr>
          <w:rStyle w:val="tpa1"/>
          <w:rFonts w:ascii="Times New Roman" w:hAnsi="Times New Roman" w:cs="Times New Roman"/>
          <w:sz w:val="24"/>
          <w:szCs w:val="24"/>
        </w:rPr>
        <w:t>.</w:t>
      </w:r>
    </w:p>
    <w:p w14:paraId="409EA6E9" w14:textId="1C5F399C" w:rsidR="00F52B26" w:rsidRP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F52B26">
        <w:rPr>
          <w:rStyle w:val="tpa1"/>
          <w:rFonts w:ascii="Times New Roman" w:hAnsi="Times New Roman" w:cs="Times New Roman"/>
          <w:sz w:val="24"/>
          <w:szCs w:val="24"/>
        </w:rPr>
        <w:t>Ap. 2 – CF NOU- 401424-C1-U2 Nadrag-  apartamentul nr.2.</w:t>
      </w:r>
    </w:p>
    <w:p w14:paraId="417D8BCA" w14:textId="1A49F64D" w:rsidR="005C5CB8" w:rsidRP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F52B26">
        <w:rPr>
          <w:rStyle w:val="tpa1"/>
          <w:rFonts w:ascii="Times New Roman" w:hAnsi="Times New Roman" w:cs="Times New Roman"/>
          <w:sz w:val="24"/>
          <w:szCs w:val="24"/>
        </w:rPr>
        <w:t>Ap. 3 – CF NOU- 401424-C1-U3 Nadrag-  apartamentul nr.3.</w:t>
      </w:r>
    </w:p>
    <w:p w14:paraId="7E4E3B68" w14:textId="07975514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4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4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4.</w:t>
      </w:r>
    </w:p>
    <w:p w14:paraId="5F8DE9AD" w14:textId="34A4A688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5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5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5.</w:t>
      </w:r>
    </w:p>
    <w:p w14:paraId="23689FEE" w14:textId="7ED6EA5A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6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6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6.</w:t>
      </w:r>
    </w:p>
    <w:p w14:paraId="441701AA" w14:textId="672647E5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7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7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7.</w:t>
      </w:r>
    </w:p>
    <w:p w14:paraId="35C60EAA" w14:textId="4D867C52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8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8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8.</w:t>
      </w:r>
    </w:p>
    <w:p w14:paraId="5BD836EF" w14:textId="047FE489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9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9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</w:t>
      </w:r>
      <w:r>
        <w:rPr>
          <w:rStyle w:val="tpa1"/>
          <w:rFonts w:ascii="Times New Roman" w:hAnsi="Times New Roman" w:cs="Times New Roman"/>
          <w:sz w:val="24"/>
          <w:szCs w:val="24"/>
        </w:rPr>
        <w:t>9.</w:t>
      </w:r>
    </w:p>
    <w:p w14:paraId="73E81E38" w14:textId="74684B76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tpa1"/>
          <w:rFonts w:ascii="Times New Roman" w:hAnsi="Times New Roman" w:cs="Times New Roman"/>
          <w:sz w:val="24"/>
          <w:szCs w:val="24"/>
        </w:rPr>
        <w:t>0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</w:t>
      </w:r>
      <w:r>
        <w:rPr>
          <w:rStyle w:val="tpa1"/>
          <w:rFonts w:ascii="Times New Roman" w:hAnsi="Times New Roman" w:cs="Times New Roman"/>
          <w:sz w:val="24"/>
          <w:szCs w:val="24"/>
        </w:rPr>
        <w:t>10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nr.1</w:t>
      </w:r>
      <w:r>
        <w:rPr>
          <w:rStyle w:val="tpa1"/>
          <w:rFonts w:ascii="Times New Roman" w:hAnsi="Times New Roman" w:cs="Times New Roman"/>
          <w:sz w:val="24"/>
          <w:szCs w:val="24"/>
        </w:rPr>
        <w:t>0.</w:t>
      </w:r>
    </w:p>
    <w:p w14:paraId="5C010AD7" w14:textId="2FD2F251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tpa1"/>
          <w:rFonts w:ascii="Times New Roman" w:hAnsi="Times New Roman" w:cs="Times New Roman"/>
          <w:sz w:val="24"/>
          <w:szCs w:val="24"/>
        </w:rPr>
        <w:t>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-U1</w:t>
      </w:r>
      <w:r>
        <w:rPr>
          <w:rStyle w:val="tpa1"/>
          <w:rFonts w:ascii="Times New Roman" w:hAnsi="Times New Roman" w:cs="Times New Roman"/>
          <w:sz w:val="24"/>
          <w:szCs w:val="24"/>
        </w:rPr>
        <w:t>1 N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nr.1</w:t>
      </w:r>
      <w:r>
        <w:rPr>
          <w:rStyle w:val="tpa1"/>
          <w:rFonts w:ascii="Times New Roman" w:hAnsi="Times New Roman" w:cs="Times New Roman"/>
          <w:sz w:val="24"/>
          <w:szCs w:val="24"/>
        </w:rPr>
        <w:t>1.</w:t>
      </w:r>
    </w:p>
    <w:p w14:paraId="7CB013A7" w14:textId="68A801E9" w:rsidR="00F52B26" w:rsidRDefault="00F52B26" w:rsidP="00F52B26">
      <w:pPr>
        <w:pStyle w:val="Listparagraf"/>
        <w:numPr>
          <w:ilvl w:val="0"/>
          <w:numId w:val="2"/>
        </w:numPr>
        <w:spacing w:after="0"/>
        <w:rPr>
          <w:rStyle w:val="tpa1"/>
          <w:rFonts w:ascii="Times New Roman" w:hAnsi="Times New Roman" w:cs="Times New Roman"/>
          <w:sz w:val="24"/>
          <w:szCs w:val="24"/>
        </w:rPr>
      </w:pPr>
      <w:r w:rsidRPr="00A566C4">
        <w:rPr>
          <w:rStyle w:val="tpa1"/>
          <w:rFonts w:ascii="Times New Roman" w:hAnsi="Times New Roman" w:cs="Times New Roman"/>
          <w:sz w:val="24"/>
          <w:szCs w:val="24"/>
        </w:rPr>
        <w:t>Ap</w:t>
      </w:r>
      <w:r>
        <w:rPr>
          <w:rStyle w:val="tpa1"/>
          <w:rFonts w:ascii="Times New Roman" w:hAnsi="Times New Roman" w:cs="Times New Roman"/>
          <w:sz w:val="24"/>
          <w:szCs w:val="24"/>
        </w:rPr>
        <w:t>.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tpa1"/>
          <w:rFonts w:ascii="Times New Roman" w:hAnsi="Times New Roman" w:cs="Times New Roman"/>
          <w:sz w:val="24"/>
          <w:szCs w:val="24"/>
        </w:rPr>
        <w:t>2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– CF NOU- </w:t>
      </w:r>
      <w:r>
        <w:rPr>
          <w:rStyle w:val="tpa1"/>
          <w:rFonts w:ascii="Times New Roman" w:hAnsi="Times New Roman" w:cs="Times New Roman"/>
          <w:sz w:val="24"/>
          <w:szCs w:val="24"/>
        </w:rPr>
        <w:t>401424</w:t>
      </w:r>
      <w:r w:rsidRPr="008756A3">
        <w:rPr>
          <w:rStyle w:val="tpa1"/>
          <w:rFonts w:ascii="Times New Roman" w:hAnsi="Times New Roman" w:cs="Times New Roman"/>
          <w:sz w:val="24"/>
          <w:szCs w:val="24"/>
        </w:rPr>
        <w:t>-C1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-U1</w:t>
      </w:r>
      <w:r>
        <w:rPr>
          <w:rStyle w:val="tpa1"/>
          <w:rFonts w:ascii="Times New Roman" w:hAnsi="Times New Roman" w:cs="Times New Roman"/>
          <w:sz w:val="24"/>
          <w:szCs w:val="24"/>
        </w:rPr>
        <w:t>2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Nadrag- </w:t>
      </w:r>
      <w:r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apartamentul nr.1</w:t>
      </w:r>
      <w:r>
        <w:rPr>
          <w:rStyle w:val="tpa1"/>
          <w:rFonts w:ascii="Times New Roman" w:hAnsi="Times New Roman" w:cs="Times New Roman"/>
          <w:sz w:val="24"/>
          <w:szCs w:val="24"/>
        </w:rPr>
        <w:t>2.</w:t>
      </w:r>
    </w:p>
    <w:p w14:paraId="6E37B656" w14:textId="77777777" w:rsidR="00B62282" w:rsidRPr="00F52B26" w:rsidRDefault="00B62282" w:rsidP="00B62282">
      <w:pPr>
        <w:pStyle w:val="Listparagraf"/>
        <w:spacing w:after="0"/>
        <w:ind w:left="1080"/>
        <w:rPr>
          <w:rStyle w:val="tpa1"/>
          <w:rFonts w:ascii="Times New Roman" w:hAnsi="Times New Roman" w:cs="Times New Roman"/>
          <w:sz w:val="24"/>
          <w:szCs w:val="24"/>
        </w:rPr>
      </w:pPr>
    </w:p>
    <w:p w14:paraId="0868A99D" w14:textId="4789779D" w:rsidR="005C5CB8" w:rsidRDefault="005C5CB8" w:rsidP="00C65352">
      <w:pPr>
        <w:spacing w:after="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>
        <w:rPr>
          <w:rStyle w:val="tpa1"/>
          <w:b/>
          <w:bCs/>
        </w:rPr>
        <w:t xml:space="preserve">       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(2)</w:t>
      </w:r>
      <w:r w:rsidRPr="00A566C4">
        <w:rPr>
          <w:rStyle w:val="tpa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Se aproba</w:t>
      </w:r>
      <w:r w:rsidRPr="00A566C4">
        <w:rPr>
          <w:rStyle w:val="tpa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tpa1"/>
          <w:rFonts w:ascii="Times New Roman" w:hAnsi="Times New Roman" w:cs="Times New Roman"/>
          <w:sz w:val="24"/>
          <w:szCs w:val="24"/>
        </w:rPr>
        <w:t>î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nscrierea </w:t>
      </w:r>
      <w:r>
        <w:rPr>
          <w:rStyle w:val="tpa1"/>
          <w:rFonts w:ascii="Times New Roman" w:hAnsi="Times New Roman" w:cs="Times New Roman"/>
          <w:sz w:val="24"/>
          <w:szCs w:val="24"/>
        </w:rPr>
        <w:t>î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>n cartea funciar</w:t>
      </w:r>
      <w:r>
        <w:rPr>
          <w:rStyle w:val="tpa1"/>
          <w:rFonts w:ascii="Times New Roman" w:hAnsi="Times New Roman" w:cs="Times New Roman"/>
          <w:sz w:val="24"/>
          <w:szCs w:val="24"/>
        </w:rPr>
        <w:t>ă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a documenta</w:t>
      </w:r>
      <w:r>
        <w:rPr>
          <w:rStyle w:val="tpa1"/>
          <w:rFonts w:ascii="Times New Roman" w:hAnsi="Times New Roman" w:cs="Times New Roman"/>
          <w:sz w:val="24"/>
          <w:szCs w:val="24"/>
        </w:rPr>
        <w:t>ț</w:t>
      </w:r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iei de </w:t>
      </w:r>
      <w:proofErr w:type="spellStart"/>
      <w:r w:rsidRPr="00A566C4">
        <w:rPr>
          <w:rStyle w:val="tpa1"/>
          <w:rFonts w:ascii="Times New Roman" w:hAnsi="Times New Roman" w:cs="Times New Roman"/>
          <w:sz w:val="24"/>
          <w:szCs w:val="24"/>
        </w:rPr>
        <w:t>Apartamentare</w:t>
      </w:r>
      <w:proofErr w:type="spellEnd"/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6C4">
        <w:rPr>
          <w:rStyle w:val="tpa1"/>
          <w:rFonts w:ascii="Times New Roman" w:hAnsi="Times New Roman" w:cs="Times New Roman"/>
          <w:sz w:val="24"/>
          <w:szCs w:val="24"/>
        </w:rPr>
        <w:t>mentionat</w:t>
      </w:r>
      <w:r>
        <w:rPr>
          <w:rStyle w:val="tpa1"/>
          <w:rFonts w:ascii="Times New Roman" w:hAnsi="Times New Roman" w:cs="Times New Roman"/>
          <w:sz w:val="24"/>
          <w:szCs w:val="24"/>
        </w:rPr>
        <w:t>ă</w:t>
      </w:r>
      <w:proofErr w:type="spellEnd"/>
      <w:r w:rsidRPr="00A566C4">
        <w:rPr>
          <w:rStyle w:val="tpa1"/>
          <w:rFonts w:ascii="Times New Roman" w:hAnsi="Times New Roman" w:cs="Times New Roman"/>
          <w:sz w:val="24"/>
          <w:szCs w:val="24"/>
        </w:rPr>
        <w:t xml:space="preserve"> la art.</w:t>
      </w:r>
      <w:r>
        <w:rPr>
          <w:rStyle w:val="tpa1"/>
          <w:rFonts w:ascii="Times New Roman" w:hAnsi="Times New Roman" w:cs="Times New Roman"/>
          <w:sz w:val="24"/>
          <w:szCs w:val="24"/>
        </w:rPr>
        <w:t>1- (1)</w:t>
      </w:r>
      <w:r w:rsidR="004E5933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="00C65352" w:rsidRPr="00C65352">
        <w:rPr>
          <w:rStyle w:val="tpa1"/>
          <w:rFonts w:ascii="Times New Roman" w:hAnsi="Times New Roman" w:cs="Times New Roman"/>
          <w:sz w:val="24"/>
          <w:szCs w:val="24"/>
        </w:rPr>
        <w:t>,</w:t>
      </w:r>
      <w:r w:rsidR="004E5933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="00C65352" w:rsidRPr="00C65352">
        <w:rPr>
          <w:rStyle w:val="tpa1"/>
          <w:rFonts w:ascii="Times New Roman" w:hAnsi="Times New Roman" w:cs="Times New Roman"/>
          <w:sz w:val="24"/>
          <w:szCs w:val="24"/>
        </w:rPr>
        <w:t>lucrare cadastrala</w:t>
      </w:r>
      <w:r w:rsidR="00C65352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r w:rsidR="00C65352" w:rsidRPr="00C65352">
        <w:rPr>
          <w:rStyle w:val="tpa1"/>
          <w:rFonts w:ascii="Times New Roman" w:hAnsi="Times New Roman" w:cs="Times New Roman"/>
          <w:sz w:val="24"/>
          <w:szCs w:val="24"/>
        </w:rPr>
        <w:t>avizata OCPI sub nr. 4949 din data 07-02-2025,</w:t>
      </w:r>
    </w:p>
    <w:p w14:paraId="408701D5" w14:textId="77777777" w:rsidR="00B62282" w:rsidRPr="00026DF2" w:rsidRDefault="00B62282" w:rsidP="005C5CB8">
      <w:pPr>
        <w:spacing w:after="0"/>
        <w:jc w:val="both"/>
        <w:rPr>
          <w:rStyle w:val="tpa1"/>
          <w:rFonts w:ascii="Times New Roman" w:hAnsi="Times New Roman" w:cs="Times New Roman"/>
          <w:b/>
          <w:bCs/>
          <w:sz w:val="24"/>
          <w:szCs w:val="24"/>
        </w:rPr>
      </w:pPr>
    </w:p>
    <w:p w14:paraId="315BEC4E" w14:textId="3C72E205" w:rsidR="003B2DDA" w:rsidRPr="007B10E3" w:rsidRDefault="005C5CB8" w:rsidP="003B2DDA">
      <w:pPr>
        <w:spacing w:after="0"/>
        <w:jc w:val="both"/>
        <w:rPr>
          <w:rStyle w:val="tpa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pa1"/>
        </w:rPr>
        <w:t xml:space="preserve"> </w:t>
      </w:r>
    </w:p>
    <w:p w14:paraId="323FAEB9" w14:textId="4775EB5B" w:rsidR="005C5CB8" w:rsidRPr="007B10E3" w:rsidRDefault="003B2DDA" w:rsidP="003B2D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pa1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5C5CB8" w:rsidRPr="007B10E3">
        <w:rPr>
          <w:rStyle w:val="tpa1"/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C5CB8">
        <w:rPr>
          <w:rStyle w:val="tpa1"/>
          <w:rFonts w:ascii="Times New Roman" w:hAnsi="Times New Roman" w:cs="Times New Roman"/>
          <w:b/>
          <w:bCs/>
          <w:sz w:val="24"/>
          <w:szCs w:val="24"/>
        </w:rPr>
        <w:t>2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 xml:space="preserve"> Cu aducerea la </w:t>
      </w:r>
      <w:proofErr w:type="spellStart"/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>indeplinire</w:t>
      </w:r>
      <w:proofErr w:type="spellEnd"/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 xml:space="preserve"> a prevederilor prezentei hot</w:t>
      </w:r>
      <w:r w:rsidR="005C5CB8">
        <w:rPr>
          <w:rStyle w:val="tpa1"/>
          <w:rFonts w:ascii="Times New Roman" w:hAnsi="Times New Roman" w:cs="Times New Roman"/>
          <w:sz w:val="24"/>
          <w:szCs w:val="24"/>
        </w:rPr>
        <w:t>ă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>r</w:t>
      </w:r>
      <w:r w:rsidR="005C5CB8">
        <w:rPr>
          <w:rStyle w:val="tpa1"/>
          <w:rFonts w:ascii="Times New Roman" w:hAnsi="Times New Roman" w:cs="Times New Roman"/>
          <w:sz w:val="24"/>
          <w:szCs w:val="24"/>
        </w:rPr>
        <w:t>â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 xml:space="preserve">ri se </w:t>
      </w:r>
      <w:r w:rsidR="005C5CB8">
        <w:rPr>
          <w:rStyle w:val="tpa1"/>
          <w:rFonts w:ascii="Times New Roman" w:hAnsi="Times New Roman" w:cs="Times New Roman"/>
          <w:sz w:val="24"/>
          <w:szCs w:val="24"/>
        </w:rPr>
        <w:t>î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>ncredin</w:t>
      </w:r>
      <w:r w:rsidR="005C5CB8">
        <w:rPr>
          <w:rStyle w:val="tpa1"/>
          <w:rFonts w:ascii="Times New Roman" w:hAnsi="Times New Roman" w:cs="Times New Roman"/>
          <w:sz w:val="24"/>
          <w:szCs w:val="24"/>
        </w:rPr>
        <w:t>ț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>eaz</w:t>
      </w:r>
      <w:r w:rsidR="005C5CB8">
        <w:rPr>
          <w:rStyle w:val="tpa1"/>
          <w:rFonts w:ascii="Times New Roman" w:hAnsi="Times New Roman" w:cs="Times New Roman"/>
          <w:sz w:val="24"/>
          <w:szCs w:val="24"/>
        </w:rPr>
        <w:t>ă</w:t>
      </w:r>
      <w:r w:rsidR="005C5CB8" w:rsidRPr="007B10E3">
        <w:rPr>
          <w:rStyle w:val="tpa1"/>
          <w:rFonts w:ascii="Times New Roman" w:hAnsi="Times New Roman" w:cs="Times New Roman"/>
          <w:sz w:val="24"/>
          <w:szCs w:val="24"/>
        </w:rPr>
        <w:t xml:space="preserve"> primarul Comunei Nadrag, dl. Muntean Liviu.</w:t>
      </w:r>
    </w:p>
    <w:p w14:paraId="501EBC02" w14:textId="336A894C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Art. 3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Prezenta hotărâre a fost adoptată cu </w:t>
      </w:r>
      <w:r w:rsidR="00D65641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5641">
        <w:rPr>
          <w:rFonts w:ascii="Times New Roman" w:eastAsia="Times New Roman" w:hAnsi="Times New Roman" w:cs="Times New Roman"/>
          <w:sz w:val="24"/>
          <w:szCs w:val="24"/>
          <w:lang w:val="en-US"/>
        </w:rPr>
        <w:t>toți</w:t>
      </w:r>
      <w:proofErr w:type="spellEnd"/>
      <w:r w:rsidR="00DA2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14:paraId="461F7989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4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0864A52" w14:textId="77777777" w:rsidR="005C5CB8" w:rsidRDefault="005C5CB8" w:rsidP="005C5C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jude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ADE058D" w14:textId="77777777" w:rsidR="005C5CB8" w:rsidRDefault="005C5CB8" w:rsidP="005C5C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Primarului comunei Nădrag</w:t>
      </w:r>
    </w:p>
    <w:p w14:paraId="3287E34A" w14:textId="77777777" w:rsidR="005C5CB8" w:rsidRDefault="005C5CB8" w:rsidP="005C5C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Contabilitate</w:t>
      </w:r>
    </w:p>
    <w:p w14:paraId="22276B78" w14:textId="77777777" w:rsidR="005C5CB8" w:rsidRDefault="005C5CB8" w:rsidP="005C5C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Afişare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D52AF69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şedinţă</w:t>
      </w:r>
      <w:proofErr w:type="spellEnd"/>
    </w:p>
    <w:p w14:paraId="482040A9" w14:textId="0C62552E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A29EA">
        <w:rPr>
          <w:rFonts w:ascii="Times New Roman" w:eastAsia="Times New Roman" w:hAnsi="Times New Roman" w:cs="Times New Roman"/>
          <w:sz w:val="24"/>
          <w:szCs w:val="24"/>
        </w:rPr>
        <w:t>Lăzărescu Răzvan</w:t>
      </w:r>
    </w:p>
    <w:p w14:paraId="185D745B" w14:textId="77777777" w:rsidR="005C5CB8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57C2F" w14:textId="77777777" w:rsidR="005C5CB8" w:rsidRPr="00F0162F" w:rsidRDefault="005C5CB8" w:rsidP="005C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Contrasemnează secretar general : Wagner Dan Antoniu</w:t>
      </w:r>
    </w:p>
    <w:p w14:paraId="08B9E89A" w14:textId="77777777" w:rsidR="005C5CB8" w:rsidRDefault="005C5CB8" w:rsidP="005C5CB8"/>
    <w:p w14:paraId="5F1D0109" w14:textId="77777777" w:rsidR="005C5CB8" w:rsidRDefault="005C5CB8" w:rsidP="005C5CB8"/>
    <w:p w14:paraId="6D201D6E" w14:textId="77777777" w:rsidR="00FD0999" w:rsidRDefault="00FD0999"/>
    <w:sectPr w:rsidR="00FD0999" w:rsidSect="00503E7E">
      <w:pgSz w:w="12240" w:h="15840"/>
      <w:pgMar w:top="340" w:right="629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80195"/>
    <w:multiLevelType w:val="hybridMultilevel"/>
    <w:tmpl w:val="6CD4740E"/>
    <w:lvl w:ilvl="0" w:tplc="EC5AB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0175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8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96"/>
    <w:rsid w:val="00155B96"/>
    <w:rsid w:val="003932A6"/>
    <w:rsid w:val="003B2DDA"/>
    <w:rsid w:val="004E5933"/>
    <w:rsid w:val="00503E7E"/>
    <w:rsid w:val="00595401"/>
    <w:rsid w:val="005C5CB8"/>
    <w:rsid w:val="00823D61"/>
    <w:rsid w:val="00847E2D"/>
    <w:rsid w:val="00A949F4"/>
    <w:rsid w:val="00B62282"/>
    <w:rsid w:val="00B9388F"/>
    <w:rsid w:val="00BC29E1"/>
    <w:rsid w:val="00C65352"/>
    <w:rsid w:val="00D65641"/>
    <w:rsid w:val="00D6778B"/>
    <w:rsid w:val="00DA29EA"/>
    <w:rsid w:val="00F52B26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DB1"/>
  <w15:chartTrackingRefBased/>
  <w15:docId w15:val="{5DDBECEB-CEDC-4790-8A14-9432072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B8"/>
    <w:pPr>
      <w:spacing w:line="256" w:lineRule="auto"/>
    </w:pPr>
    <w:rPr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5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5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5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5B9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5B9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5B9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5B9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5B9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5B9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5B9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5B9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5B9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5B9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5B96"/>
    <w:rPr>
      <w:b/>
      <w:bCs/>
      <w:smallCaps/>
      <w:color w:val="2F5496" w:themeColor="accent1" w:themeShade="BF"/>
      <w:spacing w:val="5"/>
    </w:rPr>
  </w:style>
  <w:style w:type="character" w:customStyle="1" w:styleId="tpa1">
    <w:name w:val="tpa1"/>
    <w:basedOn w:val="Fontdeparagrafimplicit"/>
    <w:rsid w:val="005C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10</cp:revision>
  <dcterms:created xsi:type="dcterms:W3CDTF">2025-02-20T07:56:00Z</dcterms:created>
  <dcterms:modified xsi:type="dcterms:W3CDTF">2025-02-28T07:45:00Z</dcterms:modified>
</cp:coreProperties>
</file>